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9C2" w:rsidRDefault="00AB59C2" w:rsidP="00AB59C2">
      <w:pPr>
        <w:ind w:left="93" w:right="1"/>
        <w:jc w:val="center"/>
        <w:rPr>
          <w:sz w:val="36"/>
        </w:rPr>
      </w:pPr>
      <w:r>
        <w:rPr>
          <w:sz w:val="36"/>
        </w:rPr>
        <w:t>МБОУ</w:t>
      </w:r>
      <w:r>
        <w:rPr>
          <w:spacing w:val="-1"/>
          <w:sz w:val="36"/>
        </w:rPr>
        <w:t xml:space="preserve"> </w:t>
      </w:r>
      <w:proofErr w:type="spellStart"/>
      <w:r>
        <w:rPr>
          <w:sz w:val="36"/>
        </w:rPr>
        <w:t>Карпиловская</w:t>
      </w:r>
      <w:proofErr w:type="spellEnd"/>
      <w:r>
        <w:rPr>
          <w:sz w:val="36"/>
        </w:rPr>
        <w:t xml:space="preserve"> ООШ</w:t>
      </w:r>
    </w:p>
    <w:p w:rsidR="00831BA4" w:rsidRDefault="00831BA4">
      <w:pPr>
        <w:pStyle w:val="a3"/>
        <w:rPr>
          <w:sz w:val="36"/>
        </w:rPr>
      </w:pPr>
    </w:p>
    <w:p w:rsidR="00831BA4" w:rsidRDefault="00831BA4">
      <w:pPr>
        <w:pStyle w:val="a3"/>
        <w:rPr>
          <w:sz w:val="36"/>
        </w:rPr>
      </w:pPr>
    </w:p>
    <w:p w:rsidR="00831BA4" w:rsidRDefault="00831BA4">
      <w:pPr>
        <w:pStyle w:val="a3"/>
        <w:rPr>
          <w:sz w:val="36"/>
        </w:rPr>
      </w:pPr>
    </w:p>
    <w:p w:rsidR="00831BA4" w:rsidRDefault="00831BA4">
      <w:pPr>
        <w:pStyle w:val="a3"/>
        <w:rPr>
          <w:sz w:val="36"/>
        </w:rPr>
      </w:pPr>
    </w:p>
    <w:p w:rsidR="00831BA4" w:rsidRDefault="00831BA4">
      <w:pPr>
        <w:pStyle w:val="a3"/>
        <w:rPr>
          <w:sz w:val="36"/>
        </w:rPr>
      </w:pPr>
    </w:p>
    <w:p w:rsidR="00831BA4" w:rsidRDefault="00831BA4">
      <w:pPr>
        <w:pStyle w:val="a3"/>
        <w:rPr>
          <w:sz w:val="36"/>
        </w:rPr>
      </w:pPr>
    </w:p>
    <w:p w:rsidR="00831BA4" w:rsidRPr="003478FD" w:rsidRDefault="00831BA4">
      <w:pPr>
        <w:pStyle w:val="a3"/>
        <w:spacing w:before="120"/>
        <w:rPr>
          <w:sz w:val="44"/>
        </w:rPr>
      </w:pPr>
    </w:p>
    <w:p w:rsidR="00831BA4" w:rsidRPr="003478FD" w:rsidRDefault="005A2AF3">
      <w:pPr>
        <w:pStyle w:val="a4"/>
        <w:rPr>
          <w:sz w:val="44"/>
        </w:rPr>
      </w:pPr>
      <w:r w:rsidRPr="003478FD">
        <w:rPr>
          <w:spacing w:val="-2"/>
          <w:sz w:val="44"/>
        </w:rPr>
        <w:t>Мастер-</w:t>
      </w:r>
      <w:r w:rsidRPr="003478FD">
        <w:rPr>
          <w:spacing w:val="-4"/>
          <w:sz w:val="44"/>
        </w:rPr>
        <w:t>класс</w:t>
      </w:r>
    </w:p>
    <w:p w:rsidR="00831BA4" w:rsidRDefault="003478FD">
      <w:pPr>
        <w:pStyle w:val="a4"/>
        <w:spacing w:before="405" w:line="360" w:lineRule="auto"/>
      </w:pPr>
      <w:r w:rsidRPr="003478FD">
        <w:rPr>
          <w:color w:val="000000"/>
          <w:spacing w:val="-1"/>
          <w:sz w:val="40"/>
          <w:szCs w:val="40"/>
          <w:shd w:val="clear" w:color="auto" w:fill="FFFFFF"/>
        </w:rPr>
        <w:t xml:space="preserve">«Приёмы формирования функциональной грамотности: глобальные </w:t>
      </w:r>
      <w:r w:rsidRPr="003478FD">
        <w:rPr>
          <w:color w:val="000000"/>
          <w:spacing w:val="-1"/>
          <w:sz w:val="40"/>
          <w:szCs w:val="40"/>
        </w:rPr>
        <w:br/>
      </w:r>
      <w:r w:rsidRPr="003478FD">
        <w:rPr>
          <w:color w:val="000000"/>
          <w:spacing w:val="-1"/>
          <w:sz w:val="40"/>
          <w:szCs w:val="40"/>
          <w:shd w:val="clear" w:color="auto" w:fill="FFFFFF"/>
        </w:rPr>
        <w:t>компетенции</w:t>
      </w:r>
      <w:r w:rsidR="005A2AF3">
        <w:t>»</w:t>
      </w:r>
    </w:p>
    <w:p w:rsidR="00831BA4" w:rsidRDefault="00831BA4">
      <w:pPr>
        <w:pStyle w:val="a3"/>
        <w:rPr>
          <w:b/>
          <w:sz w:val="36"/>
        </w:rPr>
      </w:pPr>
    </w:p>
    <w:p w:rsidR="00831BA4" w:rsidRDefault="00831BA4">
      <w:pPr>
        <w:pStyle w:val="a3"/>
        <w:spacing w:before="138"/>
        <w:rPr>
          <w:b/>
          <w:sz w:val="36"/>
        </w:rPr>
      </w:pPr>
    </w:p>
    <w:p w:rsidR="00AB59C2" w:rsidRDefault="00AB59C2">
      <w:pPr>
        <w:spacing w:before="405"/>
        <w:ind w:left="92" w:right="93"/>
        <w:jc w:val="center"/>
        <w:rPr>
          <w:sz w:val="36"/>
        </w:rPr>
      </w:pPr>
    </w:p>
    <w:p w:rsidR="00AB59C2" w:rsidRDefault="00AB59C2">
      <w:pPr>
        <w:spacing w:before="405"/>
        <w:ind w:left="92" w:right="93"/>
        <w:jc w:val="center"/>
        <w:rPr>
          <w:sz w:val="36"/>
        </w:rPr>
      </w:pPr>
    </w:p>
    <w:p w:rsidR="00AB59C2" w:rsidRDefault="00AB59C2">
      <w:pPr>
        <w:spacing w:before="405"/>
        <w:ind w:left="92" w:right="93"/>
        <w:jc w:val="center"/>
        <w:rPr>
          <w:sz w:val="36"/>
        </w:rPr>
      </w:pPr>
    </w:p>
    <w:p w:rsidR="00AB59C2" w:rsidRDefault="00AB59C2">
      <w:pPr>
        <w:spacing w:before="405"/>
        <w:ind w:left="92" w:right="93"/>
        <w:jc w:val="center"/>
        <w:rPr>
          <w:sz w:val="36"/>
        </w:rPr>
      </w:pPr>
    </w:p>
    <w:p w:rsidR="00831BA4" w:rsidRDefault="005A2AF3" w:rsidP="00AB59C2">
      <w:pPr>
        <w:spacing w:before="405"/>
        <w:ind w:left="92" w:right="93"/>
        <w:jc w:val="right"/>
        <w:rPr>
          <w:sz w:val="36"/>
        </w:rPr>
      </w:pPr>
      <w:r>
        <w:rPr>
          <w:sz w:val="36"/>
        </w:rPr>
        <w:t xml:space="preserve">Учитель: </w:t>
      </w:r>
      <w:r w:rsidR="003478FD">
        <w:rPr>
          <w:sz w:val="36"/>
        </w:rPr>
        <w:t>Пирожкова Галина Андреевна</w:t>
      </w:r>
      <w:bookmarkStart w:id="0" w:name="_GoBack"/>
      <w:bookmarkEnd w:id="0"/>
    </w:p>
    <w:p w:rsidR="00831BA4" w:rsidRDefault="00831BA4">
      <w:pPr>
        <w:jc w:val="center"/>
        <w:rPr>
          <w:sz w:val="36"/>
        </w:rPr>
      </w:pPr>
    </w:p>
    <w:p w:rsidR="00AB59C2" w:rsidRDefault="00AB59C2">
      <w:pPr>
        <w:jc w:val="center"/>
        <w:rPr>
          <w:sz w:val="36"/>
        </w:rPr>
      </w:pPr>
    </w:p>
    <w:p w:rsidR="00AB59C2" w:rsidRDefault="00AB59C2">
      <w:pPr>
        <w:jc w:val="center"/>
        <w:rPr>
          <w:sz w:val="36"/>
        </w:rPr>
      </w:pPr>
    </w:p>
    <w:p w:rsidR="00AB59C2" w:rsidRDefault="00AB59C2" w:rsidP="00AB59C2">
      <w:pPr>
        <w:rPr>
          <w:sz w:val="36"/>
        </w:rPr>
      </w:pPr>
    </w:p>
    <w:p w:rsidR="00AB59C2" w:rsidRDefault="00AB59C2" w:rsidP="00AB59C2">
      <w:pPr>
        <w:jc w:val="center"/>
        <w:rPr>
          <w:sz w:val="36"/>
        </w:rPr>
        <w:sectPr w:rsidR="00AB59C2">
          <w:footerReference w:type="default" r:id="rId7"/>
          <w:type w:val="continuous"/>
          <w:pgSz w:w="11910" w:h="16840"/>
          <w:pgMar w:top="1920" w:right="708" w:bottom="1200" w:left="992" w:header="0" w:footer="1002" w:gutter="0"/>
          <w:pgNumType w:start="1"/>
          <w:cols w:space="720"/>
        </w:sectPr>
      </w:pPr>
      <w:r>
        <w:rPr>
          <w:sz w:val="36"/>
        </w:rPr>
        <w:t>2025г.</w:t>
      </w:r>
    </w:p>
    <w:p w:rsidR="00831BA4" w:rsidRDefault="005A2AF3">
      <w:pPr>
        <w:pStyle w:val="a3"/>
        <w:tabs>
          <w:tab w:val="left" w:pos="1765"/>
          <w:tab w:val="left" w:pos="5893"/>
          <w:tab w:val="left" w:pos="7706"/>
          <w:tab w:val="left" w:pos="8825"/>
          <w:tab w:val="left" w:pos="9365"/>
        </w:tabs>
        <w:spacing w:line="360" w:lineRule="auto"/>
        <w:ind w:left="141" w:right="140" w:firstLine="768"/>
      </w:pPr>
      <w:r>
        <w:rPr>
          <w:b/>
          <w:spacing w:val="-4"/>
        </w:rPr>
        <w:lastRenderedPageBreak/>
        <w:t>Цель</w:t>
      </w:r>
      <w:r>
        <w:rPr>
          <w:b/>
        </w:rPr>
        <w:tab/>
        <w:t xml:space="preserve">мастер-класса: </w:t>
      </w:r>
      <w:r>
        <w:t>продемонстрировать</w:t>
      </w:r>
      <w:r>
        <w:tab/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заданий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уроках </w:t>
      </w:r>
      <w:r>
        <w:t xml:space="preserve">обществознания по формированию глобальных компетенций </w:t>
      </w:r>
      <w:proofErr w:type="gramStart"/>
      <w:r>
        <w:t>у</w:t>
      </w:r>
      <w:proofErr w:type="gramEnd"/>
      <w:r>
        <w:t xml:space="preserve"> обучающихся.</w:t>
      </w:r>
    </w:p>
    <w:p w:rsidR="00831BA4" w:rsidRDefault="005A2AF3">
      <w:pPr>
        <w:spacing w:before="3"/>
        <w:ind w:left="849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831BA4" w:rsidRDefault="005A2AF3">
      <w:pPr>
        <w:pStyle w:val="a5"/>
        <w:numPr>
          <w:ilvl w:val="0"/>
          <w:numId w:val="4"/>
        </w:numPr>
        <w:tabs>
          <w:tab w:val="left" w:pos="381"/>
        </w:tabs>
        <w:spacing w:before="134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ситуацию;</w:t>
      </w:r>
    </w:p>
    <w:p w:rsidR="00831BA4" w:rsidRDefault="005A2AF3">
      <w:pPr>
        <w:pStyle w:val="a5"/>
        <w:numPr>
          <w:ilvl w:val="0"/>
          <w:numId w:val="4"/>
        </w:numPr>
        <w:tabs>
          <w:tab w:val="left" w:pos="381"/>
        </w:tabs>
        <w:spacing w:before="137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831BA4" w:rsidRDefault="005A2AF3">
      <w:pPr>
        <w:pStyle w:val="a5"/>
        <w:numPr>
          <w:ilvl w:val="0"/>
          <w:numId w:val="4"/>
        </w:numPr>
        <w:tabs>
          <w:tab w:val="left" w:pos="381"/>
        </w:tabs>
        <w:spacing w:before="139"/>
        <w:jc w:val="both"/>
        <w:rPr>
          <w:sz w:val="24"/>
        </w:rPr>
      </w:pPr>
      <w:r>
        <w:rPr>
          <w:sz w:val="24"/>
        </w:rPr>
        <w:t>Мыслить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локально.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Весной 2019 г. в рамках инновационного проекта Министерства просвещения РФ «Мониторинг формирования и оценки функциональной грамотности» прошел федеральный мониторинг формирования и оценки </w:t>
      </w:r>
      <w:proofErr w:type="spellStart"/>
      <w:r>
        <w:t>сформированности</w:t>
      </w:r>
      <w:proofErr w:type="spellEnd"/>
      <w:r>
        <w:t xml:space="preserve"> различных компонентов функциональной грамотности более 10 тысяч учащихся 5-х и 7-х классов (5 493 и 5 189 человек соответственно) впервые выполняли задания по направлению «глобальные компетенции»</w:t>
      </w:r>
      <w:proofErr w:type="gramStart"/>
      <w:r>
        <w:t>.[</w:t>
      </w:r>
      <w:proofErr w:type="gramEnd"/>
      <w:r>
        <w:t>ФУНКЦИОНАЛЬНАЯ</w:t>
      </w:r>
      <w:r>
        <w:tab/>
        <w:t>ГРАМОТНОСТЬ:</w:t>
      </w:r>
      <w:r>
        <w:tab/>
        <w:t xml:space="preserve">ГЛОБАЛЬНЫЕ КОМПЕТЕНЦИИ. Отчет по результатам международного исследования PISA- 2018, Москва 2020. - </w:t>
      </w:r>
      <w:proofErr w:type="gramStart"/>
      <w:r>
        <w:t>С.4.]</w:t>
      </w:r>
      <w:proofErr w:type="gramEnd"/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proofErr w:type="gramStart"/>
      <w:r>
        <w:t>Итак, сочетание знаний, умений, взглядов, отношений и ценностей, успешно применяемых при личном или виртуальном взаимодействии с людьми, которые принадлежат к другой культурной среде, и при участии отдельных лиц в решении глобальных проблем (т.е. в ситуациях, требующих от человека понимания проблем, которые не имеют национальных границ и оказывают влияние на жизнь нынешнего и будущих поколений).</w:t>
      </w:r>
      <w:proofErr w:type="gramEnd"/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 </w:t>
      </w:r>
      <w:r w:rsidRPr="003478FD">
        <w:rPr>
          <w:noProof/>
          <w:lang w:eastAsia="ru-RU"/>
        </w:rPr>
        <w:drawing>
          <wp:inline distT="0" distB="0" distL="0" distR="0">
            <wp:extent cx="5943600" cy="2819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Рисунок 7. – Определение «глобальные компетенции» [Основные подходы к оценке глобальных компетенций учащихся основной школы/Мониторинг формирования и оценки функциональной грамотности, C.2].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Глобальные компетенции рассматриваются как проявление функциональной грамотности и как важнейшая цель обучения.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Под  глобальными  компетенциями  в  исследовании  PISA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понимаются способности: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критически рассматривать с различных точек зрения проблемы глобального характера и межкультурного взаимодействия;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осознавать, как культурные, религиозные, политические, расовые и иные различия влияют на восприятие, суждения и взгляды людей;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вступать в открытое, уважительное и эффективное взаимодействие с другими людьми на основе разделяемого всеми уважения к человеческому достоинству.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Глобальная компетентность (глобальные компетенции) — это специфический обособленный ценностно-интегративный компонент функциональной грамотности, имеющий собственное предметное содержание, ценностную основу и нацеленный на формирование универсальных навыков (</w:t>
      </w:r>
      <w:proofErr w:type="spellStart"/>
      <w:r>
        <w:t>soft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). (Коваль, </w:t>
      </w:r>
      <w:proofErr w:type="spellStart"/>
      <w:r>
        <w:t>Дюкова</w:t>
      </w:r>
      <w:proofErr w:type="spellEnd"/>
      <w:r>
        <w:t>, 2019)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Итак, глобальная компетенция - компонент функциональной грамотности, одна из ключевых компетенций, составляющих основу ориентации и успешного существования в современном социуме.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Предполагалось, что международное исследование качества образования определит (</w:t>
      </w:r>
      <w:proofErr w:type="gramStart"/>
      <w:r>
        <w:t>см</w:t>
      </w:r>
      <w:proofErr w:type="gramEnd"/>
      <w:r>
        <w:t>. рисунок 8.):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 </w:t>
      </w:r>
      <w:r w:rsidRPr="003478FD">
        <w:rPr>
          <w:noProof/>
          <w:lang w:eastAsia="ru-RU"/>
        </w:rPr>
        <w:drawing>
          <wp:inline distT="0" distB="0" distL="0" distR="0">
            <wp:extent cx="5943600" cy="2819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Рисунок 8. – Основные вопросы в рамках международного исследования качества образования по глобальным компетенциям [Основные подходы к оценке глобальных компетенций учащихся основной школы/Мониторинг формирования и оценки функциональной грамотности, C.2].</w:t>
      </w:r>
    </w:p>
    <w:p w:rsidR="003478FD" w:rsidRDefault="006F161D" w:rsidP="003478FD">
      <w:pPr>
        <w:pStyle w:val="a3"/>
        <w:spacing w:line="360" w:lineRule="auto"/>
        <w:ind w:left="141" w:right="140" w:firstLine="708"/>
        <w:jc w:val="both"/>
      </w:pPr>
      <w:r w:rsidRPr="006F161D">
        <w:rPr>
          <w:noProof/>
          <w:sz w:val="22"/>
          <w:szCs w:val="22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" o:spid="_x0000_s1026" type="#_x0000_t202" style="position:absolute;left:0;text-align:left;margin-left:389pt;margin-top:50.8pt;width:120pt;height:6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" filled="f" stroked="f" strokeweight=".5pt">
            <v:textbox>
              <w:txbxContent>
                <w:p w:rsidR="003478FD" w:rsidRPr="003478FD" w:rsidRDefault="003478FD" w:rsidP="003478FD">
                  <w:pPr>
                    <w:spacing w:before="195"/>
                    <w:ind w:right="153"/>
                    <w:jc w:val="center"/>
                    <w:rPr>
                      <w:rFonts w:ascii="Verdana" w:eastAsia="Verdana" w:hAnsi="Verdana" w:cs="Verdana"/>
                      <w:b/>
                      <w:i/>
                      <w:sz w:val="16"/>
                    </w:rPr>
                  </w:pPr>
                  <w:r w:rsidRPr="003478FD">
                    <w:rPr>
                      <w:rFonts w:ascii="Verdana" w:eastAsia="Verdana" w:hAnsi="Verdana" w:cs="Verdana"/>
                      <w:b/>
                      <w:i/>
                      <w:spacing w:val="-5"/>
                      <w:sz w:val="16"/>
                    </w:rPr>
                    <w:t>Г.</w:t>
                  </w:r>
                </w:p>
                <w:p w:rsidR="003478FD" w:rsidRPr="003478FD" w:rsidRDefault="003478FD" w:rsidP="003478FD">
                  <w:pPr>
                    <w:spacing w:before="49" w:line="309" w:lineRule="auto"/>
                    <w:ind w:right="412"/>
                    <w:jc w:val="center"/>
                    <w:rPr>
                      <w:rFonts w:ascii="Calibri" w:eastAsia="Verdana" w:hAnsi="Calibri" w:cs="Verdana"/>
                      <w:b/>
                      <w:sz w:val="16"/>
                    </w:rPr>
                  </w:pP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Для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7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поддержания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40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Целей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10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устойчивого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9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развития</w:t>
                  </w:r>
                </w:p>
              </w:txbxContent>
            </v:textbox>
          </v:shape>
        </w:pict>
      </w:r>
      <w:r w:rsidRPr="006F161D">
        <w:rPr>
          <w:noProof/>
          <w:sz w:val="22"/>
          <w:szCs w:val="22"/>
          <w:lang w:eastAsia="ru-RU"/>
        </w:rPr>
        <w:pict>
          <v:shape id="Надпись 13" o:spid="_x0000_s1027" type="#_x0000_t202" style="position:absolute;left:0;text-align:left;margin-left:267.8pt;margin-top:62.8pt;width:120pt;height:57.6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" filled="f" stroked="f" strokeweight=".5pt">
            <v:textbox>
              <w:txbxContent>
                <w:p w:rsidR="003478FD" w:rsidRPr="003478FD" w:rsidRDefault="003478FD" w:rsidP="003478FD">
                  <w:pPr>
                    <w:jc w:val="center"/>
                    <w:rPr>
                      <w:rFonts w:ascii="Verdana" w:eastAsia="Verdana" w:hAnsi="Verdana" w:cs="Verdana"/>
                      <w:b/>
                      <w:sz w:val="16"/>
                    </w:rPr>
                  </w:pPr>
                  <w:r w:rsidRPr="003478FD">
                    <w:rPr>
                      <w:rFonts w:ascii="Verdana" w:eastAsia="Verdana" w:hAnsi="Verdana" w:cs="Verdana"/>
                      <w:b/>
                      <w:spacing w:val="-5"/>
                      <w:sz w:val="16"/>
                    </w:rPr>
                    <w:t>В.</w:t>
                  </w:r>
                </w:p>
                <w:p w:rsidR="003478FD" w:rsidRPr="003478FD" w:rsidRDefault="003478FD" w:rsidP="003478FD">
                  <w:pPr>
                    <w:spacing w:before="47" w:line="186" w:lineRule="exact"/>
                    <w:jc w:val="center"/>
                    <w:rPr>
                      <w:rFonts w:ascii="Calibri" w:eastAsia="Verdana" w:hAnsi="Calibri" w:cs="Verdana"/>
                      <w:b/>
                      <w:sz w:val="16"/>
                    </w:rPr>
                  </w:pP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Для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7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эффективного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6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10"/>
                      <w:sz w:val="16"/>
                    </w:rPr>
                    <w:t>и</w:t>
                  </w:r>
                </w:p>
                <w:p w:rsidR="003478FD" w:rsidRPr="003478FD" w:rsidRDefault="003478FD" w:rsidP="003478FD">
                  <w:pPr>
                    <w:spacing w:before="2" w:line="223" w:lineRule="auto"/>
                    <w:jc w:val="center"/>
                    <w:rPr>
                      <w:rFonts w:ascii="Calibri" w:eastAsia="Verdana" w:hAnsi="Calibri" w:cs="Verdana"/>
                      <w:b/>
                      <w:sz w:val="16"/>
                    </w:rPr>
                  </w:pP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ответственного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10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использования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40"/>
                      <w:sz w:val="16"/>
                    </w:rPr>
                    <w:t xml:space="preserve"> </w:t>
                  </w:r>
                  <w:proofErr w:type="spellStart"/>
                  <w:r w:rsidRPr="003478FD">
                    <w:rPr>
                      <w:rFonts w:ascii="Calibri" w:eastAsia="Verdana" w:hAnsi="Calibri" w:cs="Verdana"/>
                      <w:b/>
                      <w:spacing w:val="-2"/>
                      <w:sz w:val="16"/>
                    </w:rPr>
                    <w:t>медиаплатформ</w:t>
                  </w:r>
                  <w:proofErr w:type="spellEnd"/>
                </w:p>
                <w:p w:rsidR="003478FD" w:rsidRPr="003478FD" w:rsidRDefault="003478FD" w:rsidP="003478FD">
                  <w:pPr>
                    <w:spacing w:before="55" w:line="228" w:lineRule="auto"/>
                    <w:ind w:firstLine="1"/>
                    <w:jc w:val="center"/>
                    <w:rPr>
                      <w:rFonts w:ascii="Calibri" w:eastAsia="Verdana" w:hAnsi="Calibri" w:cs="Verdana"/>
                      <w:b/>
                      <w:sz w:val="16"/>
                    </w:rPr>
                  </w:pPr>
                </w:p>
              </w:txbxContent>
            </v:textbox>
          </v:shape>
        </w:pict>
      </w:r>
      <w:r w:rsidRPr="006F161D">
        <w:rPr>
          <w:noProof/>
          <w:sz w:val="22"/>
          <w:szCs w:val="22"/>
          <w:lang w:eastAsia="ru-RU"/>
        </w:rPr>
        <w:pict>
          <v:shape id="Надпись 11" o:spid="_x0000_s1028" type="#_x0000_t202" style="position:absolute;left:0;text-align:left;margin-left:163.4pt;margin-top:61.6pt;width:120pt;height:43.8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" filled="f" stroked="f" strokeweight=".5pt">
            <v:textbox>
              <w:txbxContent>
                <w:p w:rsidR="003478FD" w:rsidRPr="003478FD" w:rsidRDefault="003478FD" w:rsidP="003478FD">
                  <w:pPr>
                    <w:spacing w:before="101"/>
                    <w:jc w:val="center"/>
                    <w:rPr>
                      <w:rFonts w:ascii="Verdana" w:eastAsia="Verdana" w:hAnsi="Verdana" w:cs="Verdana"/>
                      <w:b/>
                      <w:sz w:val="16"/>
                    </w:rPr>
                  </w:pPr>
                  <w:r w:rsidRPr="003478FD">
                    <w:rPr>
                      <w:rFonts w:ascii="Verdana" w:eastAsia="Verdana" w:hAnsi="Verdana" w:cs="Verdana"/>
                      <w:b/>
                      <w:spacing w:val="-5"/>
                      <w:sz w:val="16"/>
                    </w:rPr>
                    <w:t>Б.</w:t>
                  </w:r>
                </w:p>
                <w:p w:rsidR="003478FD" w:rsidRPr="003478FD" w:rsidRDefault="003478FD" w:rsidP="003478FD">
                  <w:pPr>
                    <w:spacing w:before="55" w:line="228" w:lineRule="auto"/>
                    <w:ind w:firstLine="1"/>
                    <w:jc w:val="center"/>
                    <w:rPr>
                      <w:rFonts w:ascii="Calibri" w:eastAsia="Verdana" w:hAnsi="Calibri" w:cs="Verdana"/>
                      <w:b/>
                      <w:sz w:val="16"/>
                    </w:rPr>
                  </w:pP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Для процветания на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40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изменяющемся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10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рынке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-9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труда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0" o:spid="_x0000_s1029" type="#_x0000_t202" style="position:absolute;left:0;text-align:left;margin-left:57.8pt;margin-top:70pt;width:120pt;height:36.6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" filled="f" stroked="f" strokeweight=".5pt">
            <v:textbox>
              <w:txbxContent>
                <w:p w:rsidR="003478FD" w:rsidRPr="003478FD" w:rsidRDefault="003478FD" w:rsidP="003478FD">
                  <w:pPr>
                    <w:ind w:left="-142"/>
                    <w:jc w:val="center"/>
                    <w:rPr>
                      <w:rFonts w:ascii="Verdana" w:eastAsia="Verdana" w:hAnsi="Verdana" w:cs="Verdana"/>
                      <w:b/>
                      <w:i/>
                      <w:sz w:val="16"/>
                    </w:rPr>
                  </w:pPr>
                  <w:r w:rsidRPr="003478FD">
                    <w:rPr>
                      <w:rFonts w:ascii="Verdana" w:eastAsia="Verdana" w:hAnsi="Verdana" w:cs="Verdana"/>
                      <w:b/>
                      <w:i/>
                      <w:spacing w:val="-5"/>
                      <w:sz w:val="16"/>
                    </w:rPr>
                    <w:t>А.</w:t>
                  </w:r>
                </w:p>
                <w:p w:rsidR="003478FD" w:rsidRPr="003478FD" w:rsidRDefault="003478FD" w:rsidP="003478FD">
                  <w:pPr>
                    <w:spacing w:before="60" w:line="223" w:lineRule="auto"/>
                    <w:ind w:left="-142" w:hanging="2"/>
                    <w:jc w:val="center"/>
                    <w:rPr>
                      <w:rFonts w:ascii="Calibri" w:eastAsia="Verdana" w:hAnsi="Calibri" w:cs="Verdana"/>
                      <w:b/>
                      <w:sz w:val="16"/>
                    </w:rPr>
                  </w:pP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Для гармоничной жизни в</w:t>
                  </w:r>
                  <w:r w:rsidRPr="003478FD">
                    <w:rPr>
                      <w:rFonts w:ascii="Calibri" w:eastAsia="Verdana" w:hAnsi="Calibri" w:cs="Verdana"/>
                      <w:b/>
                      <w:spacing w:val="40"/>
                      <w:sz w:val="16"/>
                    </w:rPr>
                    <w:t xml:space="preserve"> </w:t>
                  </w:r>
                  <w:proofErr w:type="spellStart"/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многокультурном</w:t>
                  </w:r>
                  <w:proofErr w:type="spellEnd"/>
                  <w:r w:rsidRPr="003478FD">
                    <w:rPr>
                      <w:rFonts w:ascii="Calibri" w:eastAsia="Verdana" w:hAnsi="Calibri" w:cs="Verdana"/>
                      <w:b/>
                      <w:spacing w:val="-10"/>
                      <w:sz w:val="16"/>
                    </w:rPr>
                    <w:t xml:space="preserve"> </w:t>
                  </w:r>
                  <w:r w:rsidRPr="003478FD">
                    <w:rPr>
                      <w:rFonts w:ascii="Calibri" w:eastAsia="Verdana" w:hAnsi="Calibri" w:cs="Verdana"/>
                      <w:b/>
                      <w:sz w:val="16"/>
                    </w:rPr>
                    <w:t>сообществе</w:t>
                  </w:r>
                </w:p>
              </w:txbxContent>
            </v:textbox>
          </v:shape>
        </w:pict>
      </w:r>
      <w:r w:rsidR="003478FD">
        <w:rPr>
          <w:noProof/>
          <w:lang w:eastAsia="ru-RU"/>
        </w:rPr>
        <w:drawing>
          <wp:inline distT="0" distB="0" distL="0" distR="0">
            <wp:extent cx="6003993" cy="2225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74" cy="222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Рисунок 9. - Зачем обучающиеся должны овладеть глобальными компетенциями [Основные подходы к оценке глобальных компетенций учащихся основной школы/Мониторинг формирования и оценки функциональной грамотности, C.3].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Пояснения к рисунку 9: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А. В последние десятилетия резко выросла мобильность людей, возросло культурное разнообразие различных сообществ и возникли новые формы идентичности на национальном, региональном, муниципальном, местном уровнях, следовательно, образование может научить молодых людей взаимодействию в </w:t>
      </w:r>
      <w:proofErr w:type="spellStart"/>
      <w:r>
        <w:t>многокультурных</w:t>
      </w:r>
      <w:proofErr w:type="spellEnd"/>
      <w:r>
        <w:t xml:space="preserve"> сообществах и противостоянию культурным предрассудкам и стереотипам.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Б. Профессиональный успех в XXI веке всё больше требует применения междисциплинарных знаний и взаимодействия с людьми, которые имеют иные взгляды или говорят на другом языке. Ключом к успеху являются </w:t>
      </w:r>
      <w:proofErr w:type="gramStart"/>
      <w:r>
        <w:t>эффективное</w:t>
      </w:r>
      <w:proofErr w:type="gramEnd"/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 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общение и адекватное поведение в </w:t>
      </w:r>
      <w:proofErr w:type="spellStart"/>
      <w:r>
        <w:t>мультикультурных</w:t>
      </w:r>
      <w:proofErr w:type="spellEnd"/>
      <w:r>
        <w:t xml:space="preserve"> командах. Современные работодатели стремятся привлечь сотрудников, которые легко адаптируются и могут применить и трансформировать свои навыки и знания в новых условиях, и, ценят тех, кто способен ориентироваться в сложной динамике глобализации, кто открыт для людей из разных культур, кто завоевывает доверие в </w:t>
      </w:r>
      <w:proofErr w:type="spellStart"/>
      <w:r>
        <w:t>мультикультурных</w:t>
      </w:r>
      <w:proofErr w:type="spellEnd"/>
      <w:r>
        <w:t xml:space="preserve"> командах, кто проявляет уважение к другим людям.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В. За последние годы возросло влияние сферы информационных и коммуникационных технологий на мировоззрение и образ жизни молодежи: социальные сети, </w:t>
      </w:r>
      <w:proofErr w:type="spellStart"/>
      <w:r>
        <w:t>онлайн-сообщества</w:t>
      </w:r>
      <w:proofErr w:type="spellEnd"/>
      <w:r>
        <w:t xml:space="preserve"> и интерактивные технологии предоставляют беспрецедентный объем информации, расширяют </w:t>
      </w:r>
      <w:r>
        <w:lastRenderedPageBreak/>
        <w:t xml:space="preserve">круг общения молодых людей. Возникают новые формы обучения, в которых обучающиеся обладают все большей автономией в образовательном процессе. Однако доступ к неограниченному количеству информации часто сопровождается недостаточной </w:t>
      </w:r>
      <w:proofErr w:type="spellStart"/>
      <w:r>
        <w:t>медийной</w:t>
      </w:r>
      <w:proofErr w:type="spellEnd"/>
      <w:r>
        <w:t xml:space="preserve"> грамотностью, в результате чего на молодых людей легко влияют пристрастные, предвзятые или «</w:t>
      </w:r>
      <w:proofErr w:type="spellStart"/>
      <w:r>
        <w:t>фейковые</w:t>
      </w:r>
      <w:proofErr w:type="spellEnd"/>
      <w:r>
        <w:t>» новости. Развитие у учащихся навыков межкультурного общения может помочь им избежать рисков, лучше понять мир, в котором они живут, и ответственно выразить своё мнение в Интернете.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Г. Международное исследование опирается на идеи глобального гражданства и </w:t>
      </w:r>
      <w:proofErr w:type="spellStart"/>
      <w:r>
        <w:t>субъектности</w:t>
      </w:r>
      <w:proofErr w:type="spellEnd"/>
      <w:r>
        <w:t xml:space="preserve"> гражданина в области глобальных проблем.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 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А.Идея глобального гражданства –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это этическое представление о том, что Земля – общий дом человечества, судьба которого зависит от усилий каждого в области коллективного благополучия и устойчивого развития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 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Б.Идея </w:t>
      </w:r>
      <w:proofErr w:type="spellStart"/>
      <w:r>
        <w:t>субъектности</w:t>
      </w:r>
      <w:proofErr w:type="spellEnd"/>
      <w:r>
        <w:t xml:space="preserve"> отражает осознанное принятие гражданином ответственности за развитие международного сообщества.</w:t>
      </w:r>
    </w:p>
    <w:p w:rsidR="003478FD" w:rsidRDefault="006F161D" w:rsidP="003478FD">
      <w:pPr>
        <w:spacing w:before="1"/>
        <w:ind w:left="4962" w:right="978" w:hanging="1"/>
        <w:jc w:val="right"/>
        <w:rPr>
          <w:rFonts w:ascii="Verdana" w:eastAsia="Verdana" w:hAnsi="Verdana" w:cs="Verdana"/>
          <w:b/>
          <w:sz w:val="20"/>
        </w:rPr>
      </w:pPr>
      <w:r w:rsidRPr="006F161D">
        <w:rPr>
          <w:rFonts w:ascii="Verdana" w:eastAsia="Verdana" w:hAnsi="Verdana" w:cs="Verdana"/>
          <w:noProof/>
          <w:sz w:val="20"/>
          <w:lang w:eastAsia="ru-RU"/>
        </w:rPr>
        <w:pict>
          <v:group id="Group 131" o:spid="_x0000_s1031" style="position:absolute;left:0;text-align:left;margin-left:71.25pt;margin-top:-.4pt;width:468.25pt;height:119.05pt;z-index:-251652096;mso-wrap-distance-left:0;mso-wrap-distance-right:0;mso-position-horizontal-relative:page" coordsize="59467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">
            <v:shape id="Graphic 132" o:spid="_x0000_s1033" style="position:absolute;width:59404;height:15055;visibility:visible;mso-wrap-style:square;v-text-anchor:top" coordsize="5940425,150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" path="m5939917,761492r-5207,-62548l5919406,637819r-25006,-59487l5860097,520700r-43167,-55576l5765292,411797r-28855,-25743l5705614,360946r-32715,-24435l5638317,312775r-36385,-23025l5563794,267474r-39840,-21514l5482463,225259r-43079,-19888l5394744,186334r-46114,-18148l5301056,150926r-48959,-16332l5201805,119202r-51587,-14402l5097411,91401,5043398,79032,4988268,67729,4932057,57492r-57238,-9131l4816602,40373r-59144,-6833l4697450,27889r-60845,-4433l4575010,20256r-62332,-1943l4449699,17653r-63005,660l4324362,20256r-61620,3200l4201909,27889r-60033,5651l4082732,40373r-58217,7988l3967264,57492r-56223,10237l3855910,79032r-54013,12369l3749078,104800r-51588,14402l3647186,134594r-48959,16332l3550666,168186r-46139,18148l3459899,205371r-43091,19888l3375317,245960r-39840,21514l3297339,289750r-36386,23025l3226371,336511r-32728,24435l3162820,386054r-28854,25743l3109442,435876r-19494,-19062l3033153,368490r-31178,-23330l2968993,322389r-34747,-22161l2897797,278676r-38113,-20917l2819946,237502r-41301,-19583l2735808,199047r-44323,-18161l2645727,163461r-47155,-16662l2550071,130924r-49797,-15088l2449207,101587,2396934,88176,2343493,75628,2288933,63969,2233295,53213r-56680,-9830l2118957,34493r-58598,-7912l2000872,19659r-60351,-5918l1879371,8851,1817471,5016,1754835,2247,1691551,571,1627632,r-63920,571l1500428,2247r-62623,2769l1375905,8851r-61138,4890l1254429,19659r-59486,6922l1136345,34493r-57646,8890l1022032,53213,966393,63969,911834,75628,858405,88176r-52273,13411l755078,115836r-49797,15088l656780,146799r-47155,16662l563867,180886r-44310,18161l476719,217919r-41300,19583l395681,257759r-38113,20917l321119,300228r-34734,22161l253403,345160r-31192,23330l165430,416814r-49048,50368l75450,519430,42976,573405,19342,628929,4889,685838,,743966r1219,29222l10947,830732r19088,56236l58140,941730r36741,53137l139915,1046200r52959,49352l253403,1142784r32982,22771l321119,1187716r36449,21552l395681,1230185r39738,20257l476719,1270025r42838,18872l563867,1307058r45758,17425l656780,1341145r48501,15875l755078,1372108r51054,14249l858405,1399768r53429,12548l966393,1423974r55639,10757l1078699,1444561r57646,8890l1194943,1461363r59486,6922l1314767,1474203r61138,4889l1437805,1482928r62623,2768l1563712,1487373r63920,559l1691551,1487373r63284,-1677l1817471,1482928r61900,-3836l1940521,1474203r60351,-5918l2060359,1461363r58598,-7912l2176615,1444561r56680,-9830l2288933,1423974r54560,-11658l2396934,1399768r52273,-13411l2500274,1372108r49797,-15088l2598572,1341145r47155,-16662l2691485,1307058r44323,-18161l2778645,1270025r41301,-19583l2859684,1230185r38113,-20917l2934246,1187716r34747,-22161l3001975,1142784r31178,-23330l3089948,1071130r2387,-2337l3107118,1084859r55702,52121l3193643,1162088r32728,24434l3260953,1210271r36386,23026l3335477,1255585r39840,21501l3416808,1297800r43091,19888l3504527,1336725r46139,18174l3598227,1372158r48959,16345l3697490,1403883r51588,14402l3801897,1431696r54013,12370l3911041,1455381r56223,10237l4024515,1474749r58217,7988l4141876,1489570r60033,5651l4262742,1499666r61620,3201l4386694,1504810r63005,648l4512678,1504810r62332,-1943l4636605,1499666r60845,-4445l4757458,1489570r59144,-6833l4874819,1474749r57238,-9131l4988268,1455381r55130,-11315l5097411,1431696r52807,-13411l5201805,1403883r50292,-15380l5301056,1372158r47574,-17259l5394744,1336725r44640,-19037l5482463,1297800r41491,-20714l5563794,1255585r38138,-22288l5638317,1210271r34582,-23749l5705614,1162088r30823,-25108l5765292,1111224r51638,-53327l5860097,1002309r34303,-57645l5919406,885190r15304,-61138l5938609,792949r1308,-31457xe" fillcolor="#5b9bd4" stroked="f">
              <v:fill opacity="32896f"/>
              <v:path arrowok="t"/>
            </v:shape>
            <v:shape id="Graphic 133" o:spid="_x0000_s1032" style="position:absolute;left:29593;top:176;width:29807;height:14878;visibility:visible;mso-wrap-style:square;v-text-anchor:top" coordsize="2980690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" path="m,743838l5195,681280,20505,620157,45516,560675,79815,503040r43172,-55580l174618,394141r28859,-25747l234295,343289r32727,-24437l301604,295110r36387,-23022l376131,249812r39841,-21505l457462,207600r43088,-19884l545184,168681r46128,-18160l638882,133261r48961,-16333l738142,101548,789729,87145,842552,73747,896558,61378,951696,50064r56218,-10232l1065161,30707r58224,-7992l1182534,15882r60022,-5649l1303400,5795r61614,-3203l1427346,652,1490345,r62988,652l1615656,2592r61606,3203l1738097,10233r60015,5649l1857254,22715r58217,7992l1972711,39832r56213,10232l2084056,61378r54001,12369l2190875,87145r51582,14403l2292753,116928r48957,16333l2389276,150521r46125,18160l2480032,187716r43085,19884l2564604,228307r39839,21505l2642581,272088r36385,23022l2713547,318852r32725,24437l2777090,368394r28857,25747l2857577,447460r43171,55580l2935046,560675r25011,59482l2975367,681280r5196,62558l2979255,775284r-10304,61869l2948738,897485r-29706,58589l2880246,1012714r-47452,54482l2777090,1119316r-30818,25110l2713547,1168867r-34581,23746l2642581,1215640r-38138,22281l2564604,1259431r-41487,20712l2480032,1300032r-44631,19040l2389276,1337237r-47566,17264l2292753,1370838r-50296,15385l2190875,1400630r-52818,13403l2084056,1426406r-55132,11317l1972711,1447958r-57240,9128l1857254,1465081r-59142,6836l1738097,1477567r-60835,4440l1615656,1485211r-62323,1941l1490345,1487804r-62999,-652l1365014,1485211r-61614,-3204l1242556,1477567r-60022,-5650l1123385,1465081r-58224,-7995l1007914,1447958r-56218,-10235l896558,1426406r-54006,-12373l789729,1400630r-51587,-14407l687843,1370838r-48961,-16337l591312,1337237r-46128,-18165l500550,1300032r-43088,-19889l415972,1259431r-39841,-21510l337991,1215640r-36387,-23027l267022,1168867r-32727,-24441l203477,1119316r-28859,-25751l122987,1040237,79815,984650,45516,927010,20505,867524,5195,806398,,743838xe" filled="f" strokecolor="white" strokeweight=".35275mm">
              <v:path arrowok="t"/>
            </v:shape>
            <w10:wrap anchorx="page"/>
          </v:group>
        </w:pict>
      </w:r>
    </w:p>
    <w:p w:rsidR="003478FD" w:rsidRDefault="006F161D" w:rsidP="003478FD">
      <w:pPr>
        <w:spacing w:before="1"/>
        <w:ind w:left="4962" w:right="978" w:hanging="1"/>
        <w:jc w:val="right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noProof/>
          <w:sz w:val="20"/>
          <w:lang w:eastAsia="ru-RU"/>
        </w:rPr>
        <w:pict>
          <v:shape id="Надпись 16" o:spid="_x0000_s1030" type="#_x0000_t202" style="position:absolute;left:0;text-align:left;margin-left:26pt;margin-top:12.25pt;width:238.2pt;height:79.2pt;z-index:48759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" filled="f" stroked="f" strokeweight=".5pt">
            <v:textbox>
              <w:txbxContent>
                <w:p w:rsidR="003478FD" w:rsidRPr="003478FD" w:rsidRDefault="003478FD" w:rsidP="003478FD">
                  <w:pPr>
                    <w:spacing w:before="83" w:line="216" w:lineRule="auto"/>
                    <w:rPr>
                      <w:rFonts w:eastAsia="Verdana"/>
                      <w:sz w:val="20"/>
                    </w:rPr>
                  </w:pPr>
                  <w:r w:rsidRPr="003478FD">
                    <w:rPr>
                      <w:b/>
                      <w:sz w:val="20"/>
                    </w:rPr>
                    <w:t>А.Идея</w:t>
                  </w:r>
                  <w:r w:rsidRPr="003478FD">
                    <w:rPr>
                      <w:b/>
                      <w:spacing w:val="-18"/>
                      <w:sz w:val="20"/>
                    </w:rPr>
                    <w:t xml:space="preserve"> </w:t>
                  </w:r>
                  <w:r w:rsidRPr="003478FD">
                    <w:rPr>
                      <w:b/>
                      <w:sz w:val="20"/>
                    </w:rPr>
                    <w:t xml:space="preserve">глобального гражданства </w:t>
                  </w:r>
                  <w:r w:rsidRPr="003478FD">
                    <w:rPr>
                      <w:sz w:val="20"/>
                    </w:rPr>
                    <w:t>–</w:t>
                  </w:r>
                </w:p>
                <w:p w:rsidR="003478FD" w:rsidRPr="003478FD" w:rsidRDefault="003478FD" w:rsidP="003478FD">
                  <w:pPr>
                    <w:spacing w:before="83" w:line="216" w:lineRule="auto"/>
                    <w:rPr>
                      <w:rFonts w:eastAsia="Verdana"/>
                      <w:sz w:val="20"/>
                    </w:rPr>
                  </w:pPr>
                  <w:r w:rsidRPr="003478FD">
                    <w:rPr>
                      <w:rFonts w:eastAsia="Verdana"/>
                      <w:sz w:val="20"/>
                    </w:rPr>
                    <w:t>это</w:t>
                  </w:r>
                  <w:r w:rsidRPr="003478FD">
                    <w:rPr>
                      <w:rFonts w:eastAsia="Verdana"/>
                      <w:spacing w:val="-17"/>
                      <w:sz w:val="20"/>
                    </w:rPr>
                    <w:t xml:space="preserve"> </w:t>
                  </w:r>
                  <w:r w:rsidRPr="003478FD">
                    <w:rPr>
                      <w:rFonts w:eastAsia="Verdana"/>
                      <w:sz w:val="20"/>
                    </w:rPr>
                    <w:t>этическое</w:t>
                  </w:r>
                  <w:r w:rsidRPr="003478FD">
                    <w:rPr>
                      <w:rFonts w:eastAsia="Verdana"/>
                      <w:spacing w:val="-11"/>
                      <w:sz w:val="20"/>
                    </w:rPr>
                    <w:t xml:space="preserve"> </w:t>
                  </w:r>
                  <w:r w:rsidRPr="003478FD">
                    <w:rPr>
                      <w:rFonts w:eastAsia="Verdana"/>
                      <w:sz w:val="20"/>
                    </w:rPr>
                    <w:t>представление</w:t>
                  </w:r>
                  <w:r w:rsidRPr="003478FD">
                    <w:rPr>
                      <w:rFonts w:eastAsia="Verdana"/>
                      <w:spacing w:val="-15"/>
                      <w:sz w:val="20"/>
                    </w:rPr>
                    <w:t xml:space="preserve"> </w:t>
                  </w:r>
                  <w:r w:rsidRPr="003478FD">
                    <w:rPr>
                      <w:rFonts w:eastAsia="Verdana"/>
                      <w:sz w:val="20"/>
                    </w:rPr>
                    <w:t>о том, что Земля – общий дом человечества, судьба</w:t>
                  </w:r>
                  <w:r w:rsidRPr="003478FD">
                    <w:rPr>
                      <w:rFonts w:eastAsia="Verdana"/>
                      <w:spacing w:val="-8"/>
                      <w:sz w:val="20"/>
                    </w:rPr>
                    <w:t xml:space="preserve"> </w:t>
                  </w:r>
                  <w:r w:rsidRPr="003478FD">
                    <w:rPr>
                      <w:rFonts w:eastAsia="Verdana"/>
                      <w:sz w:val="20"/>
                    </w:rPr>
                    <w:t xml:space="preserve">которого зависит от усилий каждого в области коллективного благополучия и устойчивого </w:t>
                  </w:r>
                  <w:r w:rsidRPr="003478FD">
                    <w:rPr>
                      <w:rFonts w:eastAsia="Verdana"/>
                      <w:spacing w:val="-2"/>
                      <w:sz w:val="20"/>
                    </w:rPr>
                    <w:t>развития</w:t>
                  </w:r>
                </w:p>
                <w:p w:rsidR="003478FD" w:rsidRDefault="003478FD"/>
              </w:txbxContent>
            </v:textbox>
          </v:shape>
        </w:pict>
      </w:r>
    </w:p>
    <w:p w:rsidR="003478FD" w:rsidRDefault="003478FD" w:rsidP="003478FD">
      <w:pPr>
        <w:spacing w:before="1"/>
        <w:ind w:left="4962" w:right="978" w:hanging="1"/>
        <w:jc w:val="right"/>
        <w:rPr>
          <w:rFonts w:ascii="Verdana" w:eastAsia="Verdana" w:hAnsi="Verdana" w:cs="Verdana"/>
          <w:b/>
          <w:sz w:val="20"/>
        </w:rPr>
      </w:pPr>
    </w:p>
    <w:p w:rsidR="003478FD" w:rsidRPr="003478FD" w:rsidRDefault="003478FD" w:rsidP="003478FD">
      <w:pPr>
        <w:spacing w:before="1"/>
        <w:ind w:left="4962" w:right="978" w:hanging="1"/>
        <w:jc w:val="right"/>
        <w:rPr>
          <w:rFonts w:eastAsia="Verdana"/>
          <w:sz w:val="20"/>
        </w:rPr>
      </w:pPr>
      <w:r w:rsidRPr="003478FD">
        <w:rPr>
          <w:rFonts w:eastAsia="Verdana"/>
          <w:b/>
          <w:sz w:val="20"/>
        </w:rPr>
        <w:t xml:space="preserve">Б.Идея </w:t>
      </w:r>
      <w:proofErr w:type="spellStart"/>
      <w:r w:rsidRPr="003478FD">
        <w:rPr>
          <w:rFonts w:eastAsia="Verdana"/>
          <w:b/>
          <w:sz w:val="20"/>
        </w:rPr>
        <w:t>субъектности</w:t>
      </w:r>
      <w:proofErr w:type="spellEnd"/>
      <w:r w:rsidRPr="003478FD">
        <w:rPr>
          <w:rFonts w:eastAsia="Verdana"/>
          <w:b/>
          <w:sz w:val="20"/>
        </w:rPr>
        <w:t xml:space="preserve"> </w:t>
      </w:r>
      <w:r w:rsidRPr="003478FD">
        <w:rPr>
          <w:rFonts w:eastAsia="Verdana"/>
          <w:sz w:val="20"/>
        </w:rPr>
        <w:t>отражает осознанное принятие гражданином ответственности</w:t>
      </w:r>
      <w:r w:rsidRPr="003478FD">
        <w:rPr>
          <w:rFonts w:eastAsia="Verdana"/>
          <w:spacing w:val="-17"/>
          <w:sz w:val="20"/>
        </w:rPr>
        <w:t xml:space="preserve"> </w:t>
      </w:r>
      <w:r w:rsidRPr="003478FD">
        <w:rPr>
          <w:rFonts w:eastAsia="Verdana"/>
          <w:sz w:val="20"/>
        </w:rPr>
        <w:t>за</w:t>
      </w:r>
      <w:r w:rsidRPr="003478FD">
        <w:rPr>
          <w:rFonts w:eastAsia="Verdana"/>
          <w:spacing w:val="-18"/>
          <w:sz w:val="20"/>
        </w:rPr>
        <w:t xml:space="preserve"> </w:t>
      </w:r>
      <w:r w:rsidRPr="003478FD">
        <w:rPr>
          <w:rFonts w:eastAsia="Verdana"/>
          <w:sz w:val="20"/>
        </w:rPr>
        <w:t xml:space="preserve">развитие </w:t>
      </w:r>
      <w:r w:rsidRPr="003478FD">
        <w:rPr>
          <w:rFonts w:eastAsia="Verdana"/>
          <w:spacing w:val="-2"/>
          <w:sz w:val="20"/>
        </w:rPr>
        <w:t>международного</w:t>
      </w:r>
      <w:r w:rsidRPr="003478FD">
        <w:rPr>
          <w:rFonts w:eastAsia="Verdana"/>
          <w:spacing w:val="40"/>
          <w:sz w:val="20"/>
        </w:rPr>
        <w:t xml:space="preserve"> </w:t>
      </w:r>
      <w:r w:rsidRPr="003478FD">
        <w:rPr>
          <w:rFonts w:eastAsia="Verdana"/>
          <w:spacing w:val="-2"/>
          <w:sz w:val="20"/>
        </w:rPr>
        <w:t>сообщества.</w:t>
      </w:r>
    </w:p>
    <w:p w:rsidR="003478FD" w:rsidRDefault="003478FD" w:rsidP="003478FD">
      <w:pPr>
        <w:spacing w:before="120" w:line="216" w:lineRule="auto"/>
        <w:ind w:left="1134" w:right="4823"/>
      </w:pPr>
      <w:r>
        <w:t xml:space="preserve"> </w:t>
      </w:r>
    </w:p>
    <w:p w:rsidR="003478FD" w:rsidRDefault="003478FD" w:rsidP="003478FD">
      <w:pPr>
        <w:spacing w:before="120" w:line="216" w:lineRule="auto"/>
        <w:ind w:left="1134" w:right="4823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Рисунок 10. – Главные идеи для поддержания Целей устойчивого развития в рамках формирования глобальных компетенций [Основные подходы к оценке глобальных компетенций учащихся основной школы/Мониторинг формирования и оценки функциональной грамотности C.3].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Образование для жизни во взаимосвязанном мире должно в конечном итоге способствовать формированию новых поколений граждан, которые осознают глобальные проблемы и могут содействовать обеспечению устойчивости и коллективного благополучия.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Итак, в соответствии с Целью устойчивого развития ООН в области образования, к 2030 году все учащиеся должны приобрести знания и навыки, необходимые для содействия </w:t>
      </w:r>
      <w:r>
        <w:lastRenderedPageBreak/>
        <w:t>устойчивому развитию (</w:t>
      </w:r>
      <w:proofErr w:type="gramStart"/>
      <w:r>
        <w:t>см</w:t>
      </w:r>
      <w:proofErr w:type="gramEnd"/>
      <w:r>
        <w:t>. рисунок 11). Выделяют следующие особенности глобальной компетентности: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 </w:t>
      </w:r>
      <w:r w:rsidRPr="003478FD">
        <w:rPr>
          <w:noProof/>
          <w:lang w:eastAsia="ru-RU"/>
        </w:rPr>
        <w:drawing>
          <wp:inline distT="0" distB="0" distL="0" distR="0">
            <wp:extent cx="5943600" cy="2819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 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>Рисунок 11. - Особенности глобальной компетентности.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Практическая работа 2: Представьте в виде структурно-логической схемы категорию - функциональная грамотность: понятие, структура, компоненты, уровни и особенности формирования (представить на сервисе интерактивной </w:t>
      </w:r>
      <w:proofErr w:type="spellStart"/>
      <w:r>
        <w:t>онлайн</w:t>
      </w:r>
      <w:proofErr w:type="spellEnd"/>
      <w:r>
        <w:t xml:space="preserve"> доски </w:t>
      </w:r>
      <w:proofErr w:type="spellStart"/>
      <w:r>
        <w:t>Padlet</w:t>
      </w:r>
      <w:proofErr w:type="spellEnd"/>
      <w:r>
        <w:t>). На основе составленной схемы проанализируйте возможности реализацию формирования глобальной компетенции в рамках своего предмета.</w:t>
      </w:r>
    </w:p>
    <w:p w:rsidR="003478FD" w:rsidRDefault="003478FD" w:rsidP="003478FD">
      <w:pPr>
        <w:pStyle w:val="a3"/>
        <w:spacing w:line="360" w:lineRule="auto"/>
        <w:ind w:left="141" w:right="140" w:firstLine="708"/>
        <w:jc w:val="both"/>
      </w:pPr>
      <w:r>
        <w:t xml:space="preserve">Практическое задание 3. Ответьте на </w:t>
      </w:r>
      <w:proofErr w:type="gramStart"/>
      <w:r>
        <w:t>вопрос</w:t>
      </w:r>
      <w:proofErr w:type="gramEnd"/>
      <w:r>
        <w:t>: каким образом соотносится глобальная  компетенция  как  компонент  функциональной  грамотности с идеологией ФГОС.</w:t>
      </w:r>
    </w:p>
    <w:p w:rsidR="00831BA4" w:rsidRDefault="005A2AF3">
      <w:pPr>
        <w:pStyle w:val="a3"/>
        <w:spacing w:line="360" w:lineRule="auto"/>
        <w:ind w:left="141" w:right="140" w:firstLine="708"/>
        <w:jc w:val="both"/>
      </w:pPr>
      <w:r>
        <w:t>И</w:t>
      </w:r>
      <w:r>
        <w:rPr>
          <w:spacing w:val="-4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 заданий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рассмотрим,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развивать мыслительные навыки при решении глобальных экологических проблем современности.</w:t>
      </w:r>
    </w:p>
    <w:p w:rsidR="00831BA4" w:rsidRDefault="005A2AF3">
      <w:pPr>
        <w:pStyle w:val="a3"/>
        <w:spacing w:line="360" w:lineRule="auto"/>
        <w:ind w:left="141" w:right="142" w:firstLine="708"/>
        <w:jc w:val="both"/>
      </w:pPr>
      <w:r>
        <w:t xml:space="preserve">Для этого мы должны разделиться на четыре группы </w:t>
      </w:r>
      <w:proofErr w:type="gramStart"/>
      <w:r>
        <w:t xml:space="preserve">( </w:t>
      </w:r>
      <w:proofErr w:type="gramEnd"/>
      <w:r>
        <w:t>каждый участник выбирает свой цвет). Каждой группе предлагается задание. Приложение 1.</w:t>
      </w:r>
    </w:p>
    <w:p w:rsidR="00831BA4" w:rsidRDefault="005A2AF3">
      <w:pPr>
        <w:spacing w:before="3"/>
        <w:ind w:left="141"/>
        <w:jc w:val="both"/>
        <w:rPr>
          <w:b/>
          <w:sz w:val="24"/>
        </w:rPr>
      </w:pPr>
      <w:r>
        <w:rPr>
          <w:b/>
          <w:color w:val="006FC0"/>
          <w:sz w:val="24"/>
        </w:rPr>
        <w:t>Задание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№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1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«Понимание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проблемы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и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её</w:t>
      </w:r>
      <w:r>
        <w:rPr>
          <w:b/>
          <w:color w:val="006FC0"/>
          <w:spacing w:val="-2"/>
          <w:sz w:val="24"/>
        </w:rPr>
        <w:t xml:space="preserve"> решение».</w:t>
      </w:r>
    </w:p>
    <w:p w:rsidR="00831BA4" w:rsidRDefault="005A2AF3">
      <w:pPr>
        <w:spacing w:before="140"/>
        <w:ind w:left="141"/>
        <w:rPr>
          <w:b/>
          <w:sz w:val="24"/>
        </w:rPr>
      </w:pPr>
      <w:r>
        <w:rPr>
          <w:b/>
          <w:color w:val="FF0000"/>
          <w:sz w:val="24"/>
        </w:rPr>
        <w:t>Задание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№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2.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«Определение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экологической</w:t>
      </w:r>
      <w:r>
        <w:rPr>
          <w:b/>
          <w:color w:val="FF0000"/>
          <w:spacing w:val="3"/>
          <w:sz w:val="24"/>
        </w:rPr>
        <w:t xml:space="preserve"> </w:t>
      </w:r>
      <w:r>
        <w:rPr>
          <w:b/>
          <w:color w:val="FF0000"/>
          <w:spacing w:val="-2"/>
          <w:sz w:val="24"/>
        </w:rPr>
        <w:t>проблемы».</w:t>
      </w:r>
    </w:p>
    <w:p w:rsidR="00831BA4" w:rsidRDefault="005A2AF3">
      <w:pPr>
        <w:spacing w:before="136" w:line="360" w:lineRule="auto"/>
        <w:ind w:left="141" w:right="171"/>
        <w:rPr>
          <w:b/>
          <w:sz w:val="24"/>
        </w:rPr>
      </w:pPr>
      <w:r>
        <w:rPr>
          <w:b/>
          <w:color w:val="00AF50"/>
          <w:sz w:val="24"/>
        </w:rPr>
        <w:t>Задание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№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3.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«Формирование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семейных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ценностей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и</w:t>
      </w:r>
      <w:r>
        <w:rPr>
          <w:b/>
          <w:color w:val="00AF50"/>
          <w:spacing w:val="40"/>
          <w:sz w:val="24"/>
        </w:rPr>
        <w:t xml:space="preserve"> </w:t>
      </w:r>
      <w:r>
        <w:rPr>
          <w:b/>
          <w:color w:val="00AF50"/>
          <w:sz w:val="24"/>
        </w:rPr>
        <w:t>роль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семьи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в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жизни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 xml:space="preserve">общества». </w:t>
      </w:r>
      <w:r>
        <w:rPr>
          <w:b/>
          <w:color w:val="E26C09"/>
          <w:sz w:val="24"/>
        </w:rPr>
        <w:t>Задание № 4. «Умение аргументировать и критически оценивать социальную информацию из адаптированных источников».</w:t>
      </w:r>
    </w:p>
    <w:p w:rsidR="00831BA4" w:rsidRDefault="00831BA4">
      <w:pPr>
        <w:spacing w:line="360" w:lineRule="auto"/>
        <w:rPr>
          <w:b/>
          <w:sz w:val="24"/>
        </w:rPr>
        <w:sectPr w:rsidR="00831BA4">
          <w:pgSz w:w="11910" w:h="16840"/>
          <w:pgMar w:top="760" w:right="708" w:bottom="1200" w:left="992" w:header="0" w:footer="1002" w:gutter="0"/>
          <w:cols w:space="720"/>
        </w:sectPr>
      </w:pPr>
    </w:p>
    <w:p w:rsidR="00831BA4" w:rsidRDefault="005A2AF3">
      <w:pPr>
        <w:spacing w:before="70"/>
        <w:ind w:left="141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831BA4" w:rsidRDefault="00831BA4">
      <w:pPr>
        <w:pStyle w:val="a3"/>
        <w:spacing w:before="12"/>
        <w:rPr>
          <w:b/>
        </w:rPr>
      </w:pPr>
    </w:p>
    <w:p w:rsidR="00831BA4" w:rsidRDefault="005A2AF3">
      <w:pPr>
        <w:ind w:left="141"/>
        <w:rPr>
          <w:b/>
          <w:sz w:val="24"/>
        </w:rPr>
      </w:pPr>
      <w:r>
        <w:rPr>
          <w:b/>
          <w:color w:val="006FC0"/>
          <w:sz w:val="24"/>
        </w:rPr>
        <w:t>Задание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№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1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«Понимание проблемы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и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её</w:t>
      </w:r>
      <w:r>
        <w:rPr>
          <w:b/>
          <w:color w:val="006FC0"/>
          <w:spacing w:val="-2"/>
          <w:sz w:val="24"/>
        </w:rPr>
        <w:t xml:space="preserve"> решение».</w:t>
      </w:r>
    </w:p>
    <w:p w:rsidR="00831BA4" w:rsidRDefault="00831BA4">
      <w:pPr>
        <w:pStyle w:val="a3"/>
        <w:spacing w:before="10"/>
        <w:rPr>
          <w:b/>
        </w:rPr>
      </w:pPr>
    </w:p>
    <w:p w:rsidR="00831BA4" w:rsidRDefault="005A2AF3">
      <w:pPr>
        <w:pStyle w:val="a3"/>
        <w:ind w:left="849"/>
      </w:pPr>
      <w:r>
        <w:t>Рассмотрите</w:t>
      </w:r>
      <w:r>
        <w:rPr>
          <w:spacing w:val="-6"/>
        </w:rPr>
        <w:t xml:space="preserve"> </w:t>
      </w:r>
      <w:r>
        <w:rPr>
          <w:spacing w:val="-2"/>
        </w:rPr>
        <w:t>фотографии.</w:t>
      </w:r>
    </w:p>
    <w:p w:rsidR="00831BA4" w:rsidRDefault="005A2AF3">
      <w:pPr>
        <w:pStyle w:val="a3"/>
        <w:spacing w:before="3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90498</wp:posOffset>
            </wp:positionV>
            <wp:extent cx="6256113" cy="3515867"/>
            <wp:effectExtent l="0" t="0" r="0" b="0"/>
            <wp:wrapTopAndBottom/>
            <wp:docPr id="2" name="Image 2" descr="https://fsd.multiurok.ru/html/2022/09/22/s_632c7a4a67999/phpFgmCBq_Formirovanie-globalnyh-kompetencij-na-primere-prakticheskih-zadanij-na-urokah-obcshestvozn_html_417d43167121a5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fsd.multiurok.ru/html/2022/09/22/s_632c7a4a67999/phpFgmCBq_Formirovanie-globalnyh-kompetencij-na-primere-prakticheskih-zadanij-na-urokah-obcshestvozn_html_417d43167121a5e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113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3798390</wp:posOffset>
            </wp:positionV>
            <wp:extent cx="6276748" cy="3292602"/>
            <wp:effectExtent l="0" t="0" r="0" b="0"/>
            <wp:wrapTopAndBottom/>
            <wp:docPr id="3" name="Image 3" descr="https://fsd.multiurok.ru/html/2022/09/22/s_632c7a4a67999/phpFgmCBq_Formirovanie-globalnyh-kompetencij-na-primere-prakticheskih-zadanij-na-urokah-obcshestvozn_html_fab9419ef2870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https://fsd.multiurok.ru/html/2022/09/22/s_632c7a4a67999/phpFgmCBq_Formirovanie-globalnyh-kompetencij-na-primere-prakticheskih-zadanij-na-urokah-obcshestvozn_html_fab9419ef2870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748" cy="3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BA4" w:rsidRDefault="00831BA4">
      <w:pPr>
        <w:pStyle w:val="a3"/>
        <w:spacing w:before="48"/>
        <w:rPr>
          <w:sz w:val="20"/>
        </w:rPr>
      </w:pPr>
    </w:p>
    <w:p w:rsidR="00831BA4" w:rsidRDefault="00831BA4">
      <w:pPr>
        <w:pStyle w:val="a3"/>
        <w:spacing w:before="9"/>
      </w:pPr>
    </w:p>
    <w:p w:rsidR="00831BA4" w:rsidRDefault="005A2AF3">
      <w:pPr>
        <w:pStyle w:val="a3"/>
        <w:ind w:left="141"/>
      </w:pPr>
      <w:r>
        <w:rPr>
          <w:spacing w:val="-2"/>
        </w:rPr>
        <w:t>Вопросы:</w:t>
      </w:r>
    </w:p>
    <w:p w:rsidR="00831BA4" w:rsidRDefault="00831BA4">
      <w:pPr>
        <w:pStyle w:val="a3"/>
        <w:spacing w:before="12"/>
      </w:pPr>
    </w:p>
    <w:p w:rsidR="00831BA4" w:rsidRDefault="005A2AF3">
      <w:pPr>
        <w:pStyle w:val="a5"/>
        <w:numPr>
          <w:ilvl w:val="0"/>
          <w:numId w:val="3"/>
        </w:numPr>
        <w:tabs>
          <w:tab w:val="left" w:pos="861"/>
        </w:tabs>
        <w:rPr>
          <w:sz w:val="24"/>
        </w:rPr>
      </w:pPr>
      <w:r>
        <w:rPr>
          <w:sz w:val="24"/>
        </w:rPr>
        <w:t>Какая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таким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последствиям?</w:t>
      </w:r>
    </w:p>
    <w:p w:rsidR="00831BA4" w:rsidRDefault="00831BA4">
      <w:pPr>
        <w:pStyle w:val="a3"/>
        <w:spacing w:before="12"/>
      </w:pPr>
    </w:p>
    <w:p w:rsidR="00831BA4" w:rsidRDefault="005A2AF3">
      <w:pPr>
        <w:pStyle w:val="a5"/>
        <w:numPr>
          <w:ilvl w:val="0"/>
          <w:numId w:val="3"/>
        </w:numPr>
        <w:tabs>
          <w:tab w:val="left" w:pos="861"/>
        </w:tabs>
        <w:rPr>
          <w:sz w:val="24"/>
        </w:rPr>
      </w:pPr>
      <w:r>
        <w:rPr>
          <w:sz w:val="24"/>
        </w:rPr>
        <w:t>Какую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природы?</w:t>
      </w:r>
    </w:p>
    <w:p w:rsidR="00831BA4" w:rsidRDefault="00831BA4">
      <w:pPr>
        <w:pStyle w:val="a5"/>
        <w:rPr>
          <w:sz w:val="24"/>
        </w:rPr>
        <w:sectPr w:rsidR="00831BA4">
          <w:pgSz w:w="11910" w:h="16840"/>
          <w:pgMar w:top="760" w:right="708" w:bottom="1200" w:left="992" w:header="0" w:footer="1002" w:gutter="0"/>
          <w:cols w:space="720"/>
        </w:sectPr>
      </w:pPr>
    </w:p>
    <w:p w:rsidR="00831BA4" w:rsidRDefault="005A2AF3">
      <w:pPr>
        <w:pStyle w:val="a5"/>
        <w:numPr>
          <w:ilvl w:val="0"/>
          <w:numId w:val="3"/>
        </w:numPr>
        <w:tabs>
          <w:tab w:val="left" w:pos="861"/>
        </w:tabs>
        <w:spacing w:before="65"/>
        <w:rPr>
          <w:sz w:val="24"/>
        </w:rPr>
      </w:pPr>
      <w:r>
        <w:rPr>
          <w:sz w:val="24"/>
        </w:rPr>
        <w:lastRenderedPageBreak/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региона?</w:t>
      </w:r>
    </w:p>
    <w:p w:rsidR="00831BA4" w:rsidRDefault="00831BA4">
      <w:pPr>
        <w:pStyle w:val="a3"/>
        <w:spacing w:before="14"/>
      </w:pPr>
    </w:p>
    <w:p w:rsidR="00831BA4" w:rsidRDefault="005A2AF3">
      <w:pPr>
        <w:pStyle w:val="a5"/>
        <w:numPr>
          <w:ilvl w:val="0"/>
          <w:numId w:val="3"/>
        </w:numPr>
        <w:tabs>
          <w:tab w:val="left" w:pos="861"/>
        </w:tabs>
        <w:spacing w:before="1" w:line="357" w:lineRule="auto"/>
        <w:ind w:right="137"/>
        <w:rPr>
          <w:sz w:val="24"/>
        </w:rPr>
      </w:pPr>
      <w:r>
        <w:rPr>
          <w:sz w:val="24"/>
        </w:rPr>
        <w:t>Если бы</w:t>
      </w:r>
      <w:r>
        <w:rPr>
          <w:spacing w:val="30"/>
          <w:sz w:val="24"/>
        </w:rPr>
        <w:t xml:space="preserve"> </w:t>
      </w:r>
      <w:r>
        <w:rPr>
          <w:sz w:val="24"/>
        </w:rPr>
        <w:t>у вас была возможность участвовать в решении глобальных проблем</w:t>
      </w:r>
      <w:r>
        <w:rPr>
          <w:spacing w:val="3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населённого пункта, с чего бы вы хотели начать? Почему?</w:t>
      </w:r>
    </w:p>
    <w:p w:rsidR="00831BA4" w:rsidRDefault="005A2AF3">
      <w:pPr>
        <w:pStyle w:val="a5"/>
        <w:numPr>
          <w:ilvl w:val="0"/>
          <w:numId w:val="3"/>
        </w:numPr>
        <w:tabs>
          <w:tab w:val="left" w:pos="861"/>
        </w:tabs>
        <w:spacing w:before="152"/>
        <w:rPr>
          <w:sz w:val="24"/>
        </w:rPr>
      </w:pPr>
      <w:r>
        <w:rPr>
          <w:sz w:val="24"/>
        </w:rPr>
        <w:t>Представьте,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безопасности</w:t>
      </w:r>
    </w:p>
    <w:p w:rsidR="00831BA4" w:rsidRDefault="00831BA4">
      <w:pPr>
        <w:pStyle w:val="a3"/>
        <w:spacing w:before="14"/>
      </w:pPr>
    </w:p>
    <w:p w:rsidR="00831BA4" w:rsidRDefault="005A2AF3">
      <w:pPr>
        <w:pStyle w:val="a3"/>
        <w:spacing w:before="1" w:line="360" w:lineRule="auto"/>
        <w:ind w:left="501"/>
      </w:pPr>
      <w:r>
        <w:t>данного</w:t>
      </w:r>
      <w:r>
        <w:rPr>
          <w:spacing w:val="40"/>
        </w:rPr>
        <w:t xml:space="preserve"> </w:t>
      </w:r>
      <w:r>
        <w:t>населенного</w:t>
      </w:r>
      <w:r>
        <w:rPr>
          <w:spacing w:val="40"/>
        </w:rPr>
        <w:t xml:space="preserve"> </w:t>
      </w:r>
      <w:r>
        <w:t>пункта».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решение,</w:t>
      </w:r>
      <w:r>
        <w:rPr>
          <w:spacing w:val="40"/>
        </w:rPr>
        <w:t xml:space="preserve"> </w:t>
      </w:r>
      <w:r>
        <w:t>каких</w:t>
      </w:r>
      <w:r>
        <w:rPr>
          <w:spacing w:val="40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был</w:t>
      </w:r>
      <w:r>
        <w:rPr>
          <w:spacing w:val="39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нацелен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первую </w:t>
      </w:r>
      <w:r>
        <w:rPr>
          <w:spacing w:val="-2"/>
        </w:rPr>
        <w:t>очередь?</w:t>
      </w:r>
    </w:p>
    <w:p w:rsidR="00831BA4" w:rsidRDefault="00831BA4">
      <w:pPr>
        <w:pStyle w:val="a3"/>
        <w:spacing w:line="360" w:lineRule="auto"/>
        <w:sectPr w:rsidR="00831BA4">
          <w:pgSz w:w="11910" w:h="16840"/>
          <w:pgMar w:top="760" w:right="708" w:bottom="1200" w:left="992" w:header="0" w:footer="1002" w:gutter="0"/>
          <w:cols w:space="720"/>
        </w:sectPr>
      </w:pPr>
    </w:p>
    <w:p w:rsidR="00831BA4" w:rsidRDefault="005A2AF3">
      <w:pPr>
        <w:spacing w:before="70"/>
        <w:ind w:left="141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831BA4" w:rsidRDefault="00831BA4">
      <w:pPr>
        <w:pStyle w:val="a3"/>
        <w:spacing w:before="12"/>
        <w:rPr>
          <w:b/>
        </w:rPr>
      </w:pPr>
    </w:p>
    <w:p w:rsidR="00831BA4" w:rsidRDefault="005A2AF3">
      <w:pPr>
        <w:ind w:left="141"/>
        <w:rPr>
          <w:b/>
          <w:sz w:val="24"/>
        </w:rPr>
      </w:pPr>
      <w:r>
        <w:rPr>
          <w:b/>
          <w:color w:val="FF0000"/>
          <w:sz w:val="24"/>
        </w:rPr>
        <w:t>Задание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№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2.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«Определение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экологической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pacing w:val="-2"/>
          <w:sz w:val="24"/>
        </w:rPr>
        <w:t>проблемы</w:t>
      </w:r>
    </w:p>
    <w:p w:rsidR="00831BA4" w:rsidRDefault="00831BA4">
      <w:pPr>
        <w:pStyle w:val="a3"/>
        <w:spacing w:before="8"/>
        <w:rPr>
          <w:b/>
        </w:rPr>
      </w:pPr>
    </w:p>
    <w:p w:rsidR="00831BA4" w:rsidRDefault="005A2AF3">
      <w:pPr>
        <w:pStyle w:val="a3"/>
        <w:ind w:left="141"/>
      </w:pPr>
      <w:r>
        <w:t>Рассмотрите</w:t>
      </w:r>
      <w:r>
        <w:rPr>
          <w:spacing w:val="-6"/>
        </w:rPr>
        <w:t xml:space="preserve"> </w:t>
      </w:r>
      <w:r>
        <w:rPr>
          <w:spacing w:val="-2"/>
        </w:rPr>
        <w:t>фотографию.</w:t>
      </w:r>
    </w:p>
    <w:p w:rsidR="00831BA4" w:rsidRDefault="005A2AF3">
      <w:pPr>
        <w:pStyle w:val="a3"/>
        <w:spacing w:before="4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187780</wp:posOffset>
            </wp:positionV>
            <wp:extent cx="6253946" cy="4058792"/>
            <wp:effectExtent l="0" t="0" r="0" b="0"/>
            <wp:wrapTopAndBottom/>
            <wp:docPr id="4" name="Image 4" descr="https://fsd.multiurok.ru/html/2022/09/22/s_632c7a4a67999/phpFgmCBq_Formirovanie-globalnyh-kompetencij-na-primere-prakticheskih-zadanij-na-urokah-obcshestvozn_html_9f4794b685b226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s://fsd.multiurok.ru/html/2022/09/22/s_632c7a4a67999/phpFgmCBq_Formirovanie-globalnyh-kompetencij-na-primere-prakticheskih-zadanij-na-urokah-obcshestvozn_html_9f4794b685b226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946" cy="405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BA4" w:rsidRDefault="00831BA4">
      <w:pPr>
        <w:pStyle w:val="a3"/>
        <w:spacing w:before="2"/>
      </w:pPr>
    </w:p>
    <w:p w:rsidR="00831BA4" w:rsidRDefault="005A2AF3">
      <w:pPr>
        <w:pStyle w:val="a3"/>
        <w:ind w:left="141"/>
      </w:pPr>
      <w:r>
        <w:rPr>
          <w:spacing w:val="-2"/>
        </w:rPr>
        <w:t>Вопросы:</w:t>
      </w:r>
    </w:p>
    <w:p w:rsidR="00831BA4" w:rsidRDefault="00831BA4">
      <w:pPr>
        <w:pStyle w:val="a3"/>
        <w:spacing w:before="14"/>
      </w:pPr>
    </w:p>
    <w:p w:rsidR="00831BA4" w:rsidRDefault="005A2AF3">
      <w:pPr>
        <w:pStyle w:val="a5"/>
        <w:numPr>
          <w:ilvl w:val="0"/>
          <w:numId w:val="2"/>
        </w:numPr>
        <w:tabs>
          <w:tab w:val="left" w:pos="861"/>
        </w:tabs>
        <w:spacing w:before="1" w:line="360" w:lineRule="auto"/>
        <w:ind w:right="142"/>
        <w:rPr>
          <w:sz w:val="24"/>
        </w:rPr>
      </w:pPr>
      <w:proofErr w:type="gramStart"/>
      <w:r>
        <w:rPr>
          <w:sz w:val="24"/>
        </w:rPr>
        <w:t>К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какой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0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быть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данное изображение? Дайте обобщенное, а неконкретное название проблеме.</w:t>
      </w:r>
    </w:p>
    <w:p w:rsidR="00831BA4" w:rsidRDefault="005A2AF3">
      <w:pPr>
        <w:pStyle w:val="a5"/>
        <w:numPr>
          <w:ilvl w:val="0"/>
          <w:numId w:val="2"/>
        </w:numPr>
        <w:tabs>
          <w:tab w:val="left" w:pos="861"/>
        </w:tabs>
        <w:spacing w:before="146"/>
        <w:rPr>
          <w:sz w:val="24"/>
        </w:rPr>
      </w:pPr>
      <w:r>
        <w:rPr>
          <w:sz w:val="24"/>
        </w:rPr>
        <w:t>Объясните,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проблемам.</w:t>
      </w:r>
    </w:p>
    <w:p w:rsidR="00831BA4" w:rsidRDefault="00831BA4">
      <w:pPr>
        <w:pStyle w:val="a3"/>
        <w:spacing w:before="12"/>
      </w:pPr>
    </w:p>
    <w:p w:rsidR="00831BA4" w:rsidRDefault="005A2AF3">
      <w:pPr>
        <w:pStyle w:val="a5"/>
        <w:numPr>
          <w:ilvl w:val="0"/>
          <w:numId w:val="2"/>
        </w:numPr>
        <w:tabs>
          <w:tab w:val="left" w:pos="861"/>
        </w:tabs>
        <w:rPr>
          <w:sz w:val="24"/>
        </w:rPr>
      </w:pPr>
      <w:r>
        <w:rPr>
          <w:sz w:val="24"/>
        </w:rPr>
        <w:t>Какая</w:t>
      </w:r>
      <w:r>
        <w:rPr>
          <w:spacing w:val="-5"/>
          <w:sz w:val="24"/>
        </w:rPr>
        <w:t xml:space="preserve"> </w:t>
      </w:r>
      <w:r>
        <w:rPr>
          <w:sz w:val="24"/>
        </w:rPr>
        <w:t>мера,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проблемы?</w:t>
      </w:r>
    </w:p>
    <w:p w:rsidR="00831BA4" w:rsidRDefault="00831BA4">
      <w:pPr>
        <w:pStyle w:val="a3"/>
        <w:spacing w:before="14"/>
      </w:pPr>
    </w:p>
    <w:p w:rsidR="00831BA4" w:rsidRDefault="005A2AF3">
      <w:pPr>
        <w:pStyle w:val="a5"/>
        <w:numPr>
          <w:ilvl w:val="0"/>
          <w:numId w:val="2"/>
        </w:numPr>
        <w:tabs>
          <w:tab w:val="left" w:pos="861"/>
        </w:tabs>
        <w:spacing w:line="360" w:lineRule="auto"/>
        <w:ind w:right="140"/>
        <w:rPr>
          <w:sz w:val="24"/>
        </w:rPr>
      </w:pPr>
      <w:r>
        <w:rPr>
          <w:sz w:val="24"/>
        </w:rPr>
        <w:t>Какие еще проблемы относят к этой группе глобальных проблем? Назовите любые две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проблемы и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аргументируйте свой ответ.</w:t>
      </w:r>
    </w:p>
    <w:p w:rsidR="00831BA4" w:rsidRDefault="00831BA4">
      <w:pPr>
        <w:pStyle w:val="a5"/>
        <w:spacing w:line="360" w:lineRule="auto"/>
        <w:rPr>
          <w:sz w:val="24"/>
        </w:rPr>
        <w:sectPr w:rsidR="00831BA4">
          <w:pgSz w:w="11910" w:h="16840"/>
          <w:pgMar w:top="760" w:right="708" w:bottom="1200" w:left="992" w:header="0" w:footer="1002" w:gutter="0"/>
          <w:cols w:space="720"/>
        </w:sectPr>
      </w:pPr>
    </w:p>
    <w:p w:rsidR="00831BA4" w:rsidRDefault="005A2AF3">
      <w:pPr>
        <w:spacing w:before="65"/>
        <w:ind w:left="141"/>
        <w:jc w:val="both"/>
        <w:rPr>
          <w:b/>
          <w:sz w:val="24"/>
        </w:rPr>
      </w:pPr>
      <w:r>
        <w:rPr>
          <w:b/>
          <w:color w:val="00AF50"/>
          <w:sz w:val="24"/>
        </w:rPr>
        <w:lastRenderedPageBreak/>
        <w:t>Задание</w:t>
      </w:r>
      <w:r>
        <w:rPr>
          <w:b/>
          <w:color w:val="00AF50"/>
          <w:spacing w:val="-6"/>
          <w:sz w:val="24"/>
        </w:rPr>
        <w:t xml:space="preserve"> </w:t>
      </w:r>
      <w:r>
        <w:rPr>
          <w:b/>
          <w:color w:val="00AF50"/>
          <w:sz w:val="24"/>
        </w:rPr>
        <w:t>№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3.</w:t>
      </w:r>
      <w:r>
        <w:rPr>
          <w:b/>
          <w:color w:val="00AF50"/>
          <w:spacing w:val="1"/>
          <w:sz w:val="24"/>
        </w:rPr>
        <w:t xml:space="preserve"> </w:t>
      </w:r>
      <w:r>
        <w:rPr>
          <w:color w:val="00AF50"/>
          <w:sz w:val="24"/>
        </w:rPr>
        <w:t>«</w:t>
      </w:r>
      <w:r>
        <w:rPr>
          <w:b/>
          <w:color w:val="00AF50"/>
          <w:sz w:val="24"/>
        </w:rPr>
        <w:t>Формирование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семейных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ценностей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и</w:t>
      </w:r>
      <w:r>
        <w:rPr>
          <w:b/>
          <w:color w:val="00AF50"/>
          <w:spacing w:val="59"/>
          <w:sz w:val="24"/>
        </w:rPr>
        <w:t xml:space="preserve"> </w:t>
      </w:r>
      <w:r>
        <w:rPr>
          <w:b/>
          <w:color w:val="00AF50"/>
          <w:sz w:val="24"/>
        </w:rPr>
        <w:t>роль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семьи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в жизни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pacing w:val="-2"/>
          <w:sz w:val="24"/>
        </w:rPr>
        <w:t>общества»</w:t>
      </w:r>
    </w:p>
    <w:p w:rsidR="00831BA4" w:rsidRDefault="00831BA4">
      <w:pPr>
        <w:pStyle w:val="a3"/>
        <w:spacing w:before="14"/>
        <w:rPr>
          <w:b/>
        </w:rPr>
      </w:pPr>
    </w:p>
    <w:p w:rsidR="00831BA4" w:rsidRDefault="005A2AF3">
      <w:pPr>
        <w:pStyle w:val="a3"/>
        <w:spacing w:before="1" w:line="360" w:lineRule="auto"/>
        <w:ind w:left="141" w:right="134" w:firstLine="708"/>
        <w:jc w:val="both"/>
      </w:pPr>
      <w:r>
        <w:t>На уроках обществознания вы</w:t>
      </w:r>
      <w:r>
        <w:rPr>
          <w:spacing w:val="40"/>
        </w:rPr>
        <w:t xml:space="preserve"> </w:t>
      </w:r>
      <w:r>
        <w:t>узнали о разных типах семей. Первый тип называется патриархальным. В таких семьях жёстко закреплены семейные обязанности, глава семьи – мужчина, который обеспечивает семейное благополучие и пополняет бюджет, а мнение детей по разным вопросам семейной жизни не спрашивают. Второй тип семьи с противоположными признаками принято называть демократическим.</w:t>
      </w:r>
    </w:p>
    <w:p w:rsidR="00831BA4" w:rsidRDefault="005A2AF3">
      <w:pPr>
        <w:pStyle w:val="a3"/>
        <w:spacing w:before="148" w:line="360" w:lineRule="auto"/>
        <w:ind w:left="141" w:right="145" w:firstLine="708"/>
        <w:jc w:val="both"/>
      </w:pPr>
      <w:proofErr w:type="gramStart"/>
      <w:r>
        <w:t>Определяете, какие из приведённых ниже фактов из жизни семьи Гордеевых характерны только для семьи демократического типа?</w:t>
      </w:r>
      <w:proofErr w:type="gramEnd"/>
    </w:p>
    <w:p w:rsidR="00831BA4" w:rsidRDefault="005A2AF3">
      <w:pPr>
        <w:spacing w:before="154"/>
        <w:ind w:left="141"/>
        <w:jc w:val="both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факты.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Поставьте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«+»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выбранного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факта.</w:t>
      </w:r>
    </w:p>
    <w:p w:rsidR="00831BA4" w:rsidRDefault="00831BA4">
      <w:pPr>
        <w:pStyle w:val="a3"/>
        <w:spacing w:before="7"/>
        <w:rPr>
          <w:b/>
        </w:rPr>
      </w:pPr>
    </w:p>
    <w:p w:rsidR="00831BA4" w:rsidRDefault="005A2AF3">
      <w:pPr>
        <w:pStyle w:val="a5"/>
        <w:numPr>
          <w:ilvl w:val="0"/>
          <w:numId w:val="1"/>
        </w:numPr>
        <w:tabs>
          <w:tab w:val="left" w:pos="400"/>
        </w:tabs>
        <w:ind w:left="400" w:hanging="25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праздники</w:t>
      </w:r>
    </w:p>
    <w:p w:rsidR="00831BA4" w:rsidRDefault="00831BA4">
      <w:pPr>
        <w:pStyle w:val="a3"/>
        <w:spacing w:before="12"/>
      </w:pPr>
    </w:p>
    <w:p w:rsidR="00831BA4" w:rsidRDefault="005A2AF3">
      <w:pPr>
        <w:pStyle w:val="a5"/>
        <w:numPr>
          <w:ilvl w:val="0"/>
          <w:numId w:val="1"/>
        </w:numPr>
        <w:tabs>
          <w:tab w:val="left" w:pos="400"/>
        </w:tabs>
        <w:ind w:left="400" w:hanging="25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Гордеевых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Артём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Вера</w:t>
      </w:r>
    </w:p>
    <w:p w:rsidR="00831BA4" w:rsidRDefault="00831BA4">
      <w:pPr>
        <w:pStyle w:val="a3"/>
        <w:spacing w:before="12"/>
      </w:pPr>
    </w:p>
    <w:p w:rsidR="00831BA4" w:rsidRDefault="005A2AF3">
      <w:pPr>
        <w:pStyle w:val="a5"/>
        <w:numPr>
          <w:ilvl w:val="0"/>
          <w:numId w:val="1"/>
        </w:numPr>
        <w:tabs>
          <w:tab w:val="left" w:pos="400"/>
        </w:tabs>
        <w:ind w:left="400" w:hanging="259"/>
        <w:rPr>
          <w:sz w:val="24"/>
        </w:rPr>
      </w:pPr>
      <w:r>
        <w:rPr>
          <w:sz w:val="24"/>
        </w:rPr>
        <w:t>Мама</w:t>
      </w:r>
      <w:r>
        <w:rPr>
          <w:spacing w:val="-3"/>
          <w:sz w:val="24"/>
        </w:rPr>
        <w:t xml:space="preserve"> </w:t>
      </w:r>
      <w:r>
        <w:rPr>
          <w:sz w:val="24"/>
        </w:rPr>
        <w:t>Артёма</w:t>
      </w:r>
      <w:r>
        <w:rPr>
          <w:spacing w:val="-3"/>
          <w:sz w:val="24"/>
        </w:rPr>
        <w:t xml:space="preserve"> </w:t>
      </w:r>
      <w:r>
        <w:rPr>
          <w:sz w:val="24"/>
        </w:rPr>
        <w:t>– врач, а</w:t>
      </w:r>
      <w:r>
        <w:rPr>
          <w:spacing w:val="-3"/>
          <w:sz w:val="24"/>
        </w:rPr>
        <w:t xml:space="preserve"> </w:t>
      </w:r>
      <w:r>
        <w:rPr>
          <w:sz w:val="24"/>
        </w:rPr>
        <w:t>папа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 –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2"/>
          <w:sz w:val="24"/>
        </w:rPr>
        <w:t xml:space="preserve"> институте</w:t>
      </w:r>
    </w:p>
    <w:p w:rsidR="00831BA4" w:rsidRDefault="00831BA4">
      <w:pPr>
        <w:pStyle w:val="a3"/>
        <w:spacing w:before="12"/>
      </w:pPr>
    </w:p>
    <w:p w:rsidR="00831BA4" w:rsidRDefault="005A2AF3">
      <w:pPr>
        <w:pStyle w:val="a5"/>
        <w:numPr>
          <w:ilvl w:val="0"/>
          <w:numId w:val="1"/>
        </w:numPr>
        <w:tabs>
          <w:tab w:val="left" w:pos="400"/>
        </w:tabs>
        <w:spacing w:before="1"/>
        <w:ind w:left="400" w:hanging="259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Артёма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зарабатывают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одинаково</w:t>
      </w:r>
    </w:p>
    <w:p w:rsidR="00831BA4" w:rsidRDefault="00831BA4">
      <w:pPr>
        <w:pStyle w:val="a3"/>
        <w:spacing w:before="11"/>
      </w:pPr>
    </w:p>
    <w:p w:rsidR="00831BA4" w:rsidRDefault="005A2AF3">
      <w:pPr>
        <w:pStyle w:val="a5"/>
        <w:numPr>
          <w:ilvl w:val="0"/>
          <w:numId w:val="1"/>
        </w:numPr>
        <w:tabs>
          <w:tab w:val="left" w:pos="400"/>
        </w:tabs>
        <w:spacing w:before="1"/>
        <w:ind w:left="400" w:hanging="259"/>
        <w:rPr>
          <w:sz w:val="24"/>
        </w:rPr>
      </w:pP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ужин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4"/>
          <w:sz w:val="24"/>
        </w:rPr>
        <w:t xml:space="preserve"> папа</w:t>
      </w:r>
    </w:p>
    <w:p w:rsidR="00831BA4" w:rsidRDefault="00831BA4">
      <w:pPr>
        <w:pStyle w:val="a3"/>
        <w:spacing w:before="14"/>
      </w:pPr>
    </w:p>
    <w:p w:rsidR="00831BA4" w:rsidRDefault="005A2AF3">
      <w:pPr>
        <w:pStyle w:val="a5"/>
        <w:numPr>
          <w:ilvl w:val="0"/>
          <w:numId w:val="1"/>
        </w:numPr>
        <w:tabs>
          <w:tab w:val="left" w:pos="399"/>
        </w:tabs>
        <w:spacing w:line="357" w:lineRule="auto"/>
        <w:ind w:left="141" w:right="145" w:firstLine="0"/>
        <w:rPr>
          <w:sz w:val="24"/>
        </w:rPr>
      </w:pPr>
      <w:r>
        <w:rPr>
          <w:sz w:val="24"/>
        </w:rPr>
        <w:t>Все</w:t>
      </w:r>
      <w:r>
        <w:rPr>
          <w:spacing w:val="77"/>
          <w:sz w:val="24"/>
        </w:rPr>
        <w:t xml:space="preserve"> </w:t>
      </w:r>
      <w:r>
        <w:rPr>
          <w:sz w:val="24"/>
        </w:rPr>
        <w:t>Гордеевы</w:t>
      </w:r>
      <w:r>
        <w:rPr>
          <w:spacing w:val="77"/>
          <w:sz w:val="24"/>
        </w:rPr>
        <w:t xml:space="preserve"> </w:t>
      </w:r>
      <w:r>
        <w:rPr>
          <w:sz w:val="24"/>
        </w:rPr>
        <w:t>обсуждали,</w:t>
      </w:r>
      <w:r>
        <w:rPr>
          <w:spacing w:val="78"/>
          <w:sz w:val="24"/>
        </w:rPr>
        <w:t xml:space="preserve"> </w:t>
      </w:r>
      <w:r>
        <w:rPr>
          <w:sz w:val="24"/>
        </w:rPr>
        <w:t>как</w:t>
      </w:r>
      <w:r>
        <w:rPr>
          <w:spacing w:val="79"/>
          <w:sz w:val="24"/>
        </w:rPr>
        <w:t xml:space="preserve"> </w:t>
      </w:r>
      <w:r>
        <w:rPr>
          <w:sz w:val="24"/>
        </w:rPr>
        <w:t>потратить</w:t>
      </w:r>
      <w:r>
        <w:rPr>
          <w:spacing w:val="77"/>
          <w:sz w:val="24"/>
        </w:rPr>
        <w:t xml:space="preserve"> </w:t>
      </w:r>
      <w:r>
        <w:rPr>
          <w:sz w:val="24"/>
        </w:rPr>
        <w:t>премию</w:t>
      </w:r>
      <w:r>
        <w:rPr>
          <w:spacing w:val="78"/>
          <w:sz w:val="24"/>
        </w:rPr>
        <w:t xml:space="preserve"> </w:t>
      </w:r>
      <w:r>
        <w:rPr>
          <w:sz w:val="24"/>
        </w:rPr>
        <w:t>отца:</w:t>
      </w:r>
      <w:r>
        <w:rPr>
          <w:spacing w:val="78"/>
          <w:sz w:val="24"/>
        </w:rPr>
        <w:t xml:space="preserve"> </w:t>
      </w:r>
      <w:r>
        <w:rPr>
          <w:sz w:val="24"/>
        </w:rPr>
        <w:t>купить</w:t>
      </w:r>
      <w:r>
        <w:rPr>
          <w:spacing w:val="79"/>
          <w:sz w:val="24"/>
        </w:rPr>
        <w:t xml:space="preserve"> </w:t>
      </w:r>
      <w:r>
        <w:rPr>
          <w:sz w:val="24"/>
        </w:rPr>
        <w:t>новые</w:t>
      </w:r>
      <w:r>
        <w:rPr>
          <w:spacing w:val="77"/>
          <w:sz w:val="24"/>
        </w:rPr>
        <w:t xml:space="preserve"> </w:t>
      </w:r>
      <w:r>
        <w:rPr>
          <w:sz w:val="24"/>
        </w:rPr>
        <w:t>туфли</w:t>
      </w:r>
      <w:r>
        <w:rPr>
          <w:spacing w:val="79"/>
          <w:sz w:val="24"/>
        </w:rPr>
        <w:t xml:space="preserve"> </w:t>
      </w:r>
      <w:r>
        <w:rPr>
          <w:sz w:val="24"/>
        </w:rPr>
        <w:t>маме</w:t>
      </w:r>
      <w:r>
        <w:rPr>
          <w:spacing w:val="79"/>
          <w:sz w:val="24"/>
        </w:rPr>
        <w:t xml:space="preserve"> </w:t>
      </w:r>
      <w:r>
        <w:rPr>
          <w:sz w:val="24"/>
        </w:rPr>
        <w:t>или заменить люстру в общей комнате.</w:t>
      </w:r>
    </w:p>
    <w:p w:rsidR="00831BA4" w:rsidRDefault="005A2AF3">
      <w:pPr>
        <w:pStyle w:val="a3"/>
        <w:spacing w:before="152"/>
        <w:ind w:left="141"/>
        <w:jc w:val="both"/>
      </w:pPr>
      <w:r>
        <w:t>Аргументируйте</w:t>
      </w:r>
      <w:r>
        <w:rPr>
          <w:spacing w:val="-9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rPr>
          <w:spacing w:val="-2"/>
        </w:rPr>
        <w:t>ответы.</w:t>
      </w:r>
    </w:p>
    <w:p w:rsidR="00831BA4" w:rsidRDefault="00831BA4">
      <w:pPr>
        <w:pStyle w:val="a3"/>
        <w:jc w:val="both"/>
        <w:sectPr w:rsidR="00831BA4">
          <w:pgSz w:w="11910" w:h="16840"/>
          <w:pgMar w:top="760" w:right="708" w:bottom="1200" w:left="992" w:header="0" w:footer="1002" w:gutter="0"/>
          <w:cols w:space="720"/>
        </w:sectPr>
      </w:pPr>
    </w:p>
    <w:p w:rsidR="00831BA4" w:rsidRDefault="005A2AF3">
      <w:pPr>
        <w:tabs>
          <w:tab w:val="left" w:pos="1275"/>
          <w:tab w:val="left" w:pos="2022"/>
          <w:tab w:val="left" w:pos="3229"/>
          <w:tab w:val="left" w:pos="5386"/>
          <w:tab w:val="left" w:pos="5789"/>
          <w:tab w:val="left" w:pos="7340"/>
          <w:tab w:val="left" w:pos="8738"/>
        </w:tabs>
        <w:spacing w:before="68" w:line="360" w:lineRule="auto"/>
        <w:ind w:left="141" w:right="140"/>
        <w:rPr>
          <w:b/>
          <w:sz w:val="24"/>
        </w:rPr>
      </w:pPr>
      <w:r>
        <w:rPr>
          <w:b/>
          <w:color w:val="E26C09"/>
          <w:spacing w:val="-2"/>
          <w:sz w:val="24"/>
        </w:rPr>
        <w:lastRenderedPageBreak/>
        <w:t>Задание</w:t>
      </w:r>
      <w:r>
        <w:rPr>
          <w:b/>
          <w:color w:val="E26C09"/>
          <w:sz w:val="24"/>
        </w:rPr>
        <w:tab/>
        <w:t>№ 4</w:t>
      </w:r>
      <w:r>
        <w:rPr>
          <w:color w:val="E26C09"/>
          <w:sz w:val="24"/>
        </w:rPr>
        <w:t>.</w:t>
      </w:r>
      <w:r>
        <w:rPr>
          <w:color w:val="E26C09"/>
          <w:sz w:val="24"/>
        </w:rPr>
        <w:tab/>
      </w:r>
      <w:r>
        <w:rPr>
          <w:color w:val="E26C09"/>
          <w:spacing w:val="-2"/>
          <w:sz w:val="24"/>
        </w:rPr>
        <w:t>«</w:t>
      </w:r>
      <w:r>
        <w:rPr>
          <w:b/>
          <w:color w:val="E26C09"/>
          <w:spacing w:val="-2"/>
          <w:sz w:val="24"/>
        </w:rPr>
        <w:t>Умение</w:t>
      </w:r>
      <w:r>
        <w:rPr>
          <w:b/>
          <w:color w:val="E26C09"/>
          <w:sz w:val="24"/>
        </w:rPr>
        <w:tab/>
      </w:r>
      <w:r>
        <w:rPr>
          <w:b/>
          <w:color w:val="E26C09"/>
          <w:spacing w:val="-2"/>
          <w:sz w:val="24"/>
        </w:rPr>
        <w:t>аргументировать</w:t>
      </w:r>
      <w:r>
        <w:rPr>
          <w:b/>
          <w:color w:val="E26C09"/>
          <w:sz w:val="24"/>
        </w:rPr>
        <w:tab/>
      </w:r>
      <w:r>
        <w:rPr>
          <w:b/>
          <w:color w:val="E26C09"/>
          <w:spacing w:val="-10"/>
          <w:sz w:val="24"/>
        </w:rPr>
        <w:t>и</w:t>
      </w:r>
      <w:r>
        <w:rPr>
          <w:b/>
          <w:color w:val="E26C09"/>
          <w:sz w:val="24"/>
        </w:rPr>
        <w:tab/>
      </w:r>
      <w:r>
        <w:rPr>
          <w:b/>
          <w:color w:val="E26C09"/>
          <w:spacing w:val="-2"/>
          <w:sz w:val="24"/>
        </w:rPr>
        <w:t>критически</w:t>
      </w:r>
      <w:r>
        <w:rPr>
          <w:b/>
          <w:color w:val="E26C09"/>
          <w:sz w:val="24"/>
        </w:rPr>
        <w:tab/>
      </w:r>
      <w:r>
        <w:rPr>
          <w:b/>
          <w:color w:val="E26C09"/>
          <w:spacing w:val="-2"/>
          <w:sz w:val="24"/>
        </w:rPr>
        <w:t>оценивать</w:t>
      </w:r>
      <w:r>
        <w:rPr>
          <w:b/>
          <w:color w:val="E26C09"/>
          <w:sz w:val="24"/>
        </w:rPr>
        <w:tab/>
      </w:r>
      <w:r>
        <w:rPr>
          <w:b/>
          <w:color w:val="E26C09"/>
          <w:spacing w:val="-2"/>
          <w:sz w:val="24"/>
        </w:rPr>
        <w:t xml:space="preserve">социальную </w:t>
      </w:r>
      <w:r>
        <w:rPr>
          <w:b/>
          <w:color w:val="E26C09"/>
          <w:sz w:val="24"/>
        </w:rPr>
        <w:t>информацию из адаптированных источников»</w:t>
      </w:r>
    </w:p>
    <w:p w:rsidR="00831BA4" w:rsidRDefault="005A2AF3">
      <w:pPr>
        <w:pStyle w:val="a3"/>
        <w:spacing w:before="149"/>
        <w:ind w:left="141"/>
      </w:pPr>
      <w:r>
        <w:t>Учёные</w:t>
      </w:r>
      <w:r>
        <w:rPr>
          <w:spacing w:val="-7"/>
        </w:rPr>
        <w:t xml:space="preserve"> </w:t>
      </w:r>
      <w:r>
        <w:t>опросили</w:t>
      </w:r>
      <w:r>
        <w:rPr>
          <w:spacing w:val="-2"/>
        </w:rPr>
        <w:t xml:space="preserve"> </w:t>
      </w:r>
      <w:r>
        <w:t>25-летних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55-летних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rPr>
          <w:spacing w:val="-5"/>
        </w:rPr>
        <w:t>Z.</w:t>
      </w:r>
    </w:p>
    <w:p w:rsidR="00831BA4" w:rsidRDefault="005A2AF3">
      <w:pPr>
        <w:pStyle w:val="a3"/>
        <w:spacing w:before="139" w:line="360" w:lineRule="auto"/>
        <w:ind w:left="141" w:right="171"/>
      </w:pPr>
      <w:r>
        <w:t>Им</w:t>
      </w:r>
      <w:r>
        <w:rPr>
          <w:spacing w:val="-6"/>
        </w:rPr>
        <w:t xml:space="preserve"> </w:t>
      </w:r>
      <w:r>
        <w:t>задавали</w:t>
      </w:r>
      <w:r>
        <w:rPr>
          <w:spacing w:val="-3"/>
        </w:rPr>
        <w:t xml:space="preserve"> </w:t>
      </w:r>
      <w:r>
        <w:t>вопрос: «Как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считаете,</w:t>
      </w:r>
      <w:r>
        <w:rPr>
          <w:spacing w:val="-3"/>
        </w:rPr>
        <w:t xml:space="preserve"> </w:t>
      </w:r>
      <w:r>
        <w:t>чья</w:t>
      </w:r>
      <w:r>
        <w:rPr>
          <w:spacing w:val="-4"/>
        </w:rPr>
        <w:t xml:space="preserve"> </w:t>
      </w:r>
      <w:r>
        <w:t>обязанность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домашнее</w:t>
      </w:r>
      <w:r>
        <w:rPr>
          <w:spacing w:val="-5"/>
        </w:rPr>
        <w:t xml:space="preserve"> </w:t>
      </w:r>
      <w:r>
        <w:t>хозяйство?» Результаты опросов (</w:t>
      </w:r>
      <w:proofErr w:type="spellStart"/>
      <w:proofErr w:type="gramStart"/>
      <w:r>
        <w:t>в</w:t>
      </w:r>
      <w:proofErr w:type="gramEnd"/>
      <w:r>
        <w:t>%</w:t>
      </w:r>
      <w:proofErr w:type="spellEnd"/>
      <w:r>
        <w:t xml:space="preserve"> от числа отвечавших) приведены на диаграмме.</w:t>
      </w:r>
    </w:p>
    <w:p w:rsidR="00831BA4" w:rsidRDefault="005A2AF3">
      <w:pPr>
        <w:pStyle w:val="a3"/>
        <w:spacing w:before="6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878989</wp:posOffset>
            </wp:positionH>
            <wp:positionV relativeFrom="paragraph">
              <wp:posOffset>158212</wp:posOffset>
            </wp:positionV>
            <wp:extent cx="4500526" cy="3381089"/>
            <wp:effectExtent l="0" t="0" r="0" b="0"/>
            <wp:wrapTopAndBottom/>
            <wp:docPr id="5" name="Image 5" descr="https://fsd.multiurok.ru/html/2022/09/22/s_632c7a4a67999/phpFgmCBq_Formirovanie-globalnyh-kompetencij-na-primere-prakticheskih-zadanij-na-urokah-obcshestvozn_html_a37d9c3e44f325c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s://fsd.multiurok.ru/html/2022/09/22/s_632c7a4a67999/phpFgmCBq_Formirovanie-globalnyh-kompetencij-na-primere-prakticheskih-zadanij-na-urokah-obcshestvozn_html_a37d9c3e44f325c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26" cy="338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BA4" w:rsidRDefault="00831BA4">
      <w:pPr>
        <w:pStyle w:val="a3"/>
        <w:spacing w:before="209"/>
      </w:pPr>
    </w:p>
    <w:p w:rsidR="00831BA4" w:rsidRDefault="005A2AF3">
      <w:pPr>
        <w:pStyle w:val="a3"/>
        <w:ind w:left="141"/>
      </w:pPr>
      <w:r>
        <w:t>Сформулируйте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rPr>
          <w:spacing w:val="-2"/>
        </w:rPr>
        <w:t>выводу:</w:t>
      </w:r>
    </w:p>
    <w:p w:rsidR="00831BA4" w:rsidRDefault="00831BA4">
      <w:pPr>
        <w:pStyle w:val="a3"/>
        <w:spacing w:before="12"/>
      </w:pPr>
    </w:p>
    <w:p w:rsidR="00831BA4" w:rsidRDefault="005A2AF3">
      <w:pPr>
        <w:pStyle w:val="a3"/>
        <w:spacing w:line="489" w:lineRule="auto"/>
        <w:ind w:left="141" w:right="2722"/>
      </w:pPr>
      <w:r>
        <w:t>а)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сходстве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позициях</w:t>
      </w:r>
      <w:r>
        <w:rPr>
          <w:spacing w:val="-2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опрошенных. Выскажите предположение о том, чем объясняется:</w:t>
      </w:r>
    </w:p>
    <w:p w:rsidR="00831BA4" w:rsidRDefault="005A2AF3">
      <w:pPr>
        <w:pStyle w:val="a3"/>
        <w:spacing w:before="2"/>
        <w:ind w:left="141"/>
      </w:pPr>
      <w:r>
        <w:t>а)</w:t>
      </w:r>
      <w:r>
        <w:rPr>
          <w:spacing w:val="-1"/>
        </w:rPr>
        <w:t xml:space="preserve"> </w:t>
      </w:r>
      <w:r>
        <w:t>сходство;</w:t>
      </w:r>
      <w:r>
        <w:rPr>
          <w:spacing w:val="-1"/>
        </w:rPr>
        <w:t xml:space="preserve"> </w:t>
      </w:r>
      <w:r>
        <w:t xml:space="preserve">б) </w:t>
      </w:r>
      <w:r>
        <w:rPr>
          <w:spacing w:val="-2"/>
        </w:rPr>
        <w:t>различие.</w:t>
      </w:r>
    </w:p>
    <w:sectPr w:rsidR="00831BA4" w:rsidSect="006F161D">
      <w:pgSz w:w="11910" w:h="16840"/>
      <w:pgMar w:top="760" w:right="708" w:bottom="1200" w:left="992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9E0" w:rsidRDefault="004639E0">
      <w:r>
        <w:separator/>
      </w:r>
    </w:p>
  </w:endnote>
  <w:endnote w:type="continuationSeparator" w:id="0">
    <w:p w:rsidR="004639E0" w:rsidRDefault="004639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BA4" w:rsidRDefault="006F161D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544.45pt;margin-top:780.8pt;width:12.6pt;height:13.0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BPIKzTjAAAADwEAAA8AAAAAAAAAAAAAAAAA/gMAAGRycy9kb3ducmV2LnhtbFBL&#10;BQYAAAAABAAEAPMAAAAOBQAAAAA=&#10;" filled="f" stroked="f">
          <v:path arrowok="t"/>
          <v:textbox inset="0,0,0,0">
            <w:txbxContent>
              <w:p w:rsidR="00831BA4" w:rsidRDefault="006F161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10"/>
                  </w:rPr>
                  <w:fldChar w:fldCharType="begin"/>
                </w:r>
                <w:r w:rsidR="005A2AF3">
                  <w:rPr>
                    <w:rFonts w:ascii="Calibri"/>
                    <w:spacing w:val="-10"/>
                  </w:rPr>
                  <w:instrText xml:space="preserve"> PAGE </w:instrText>
                </w:r>
                <w:r>
                  <w:rPr>
                    <w:rFonts w:ascii="Calibri"/>
                    <w:spacing w:val="-10"/>
                  </w:rPr>
                  <w:fldChar w:fldCharType="separate"/>
                </w:r>
                <w:r w:rsidR="00AB59C2">
                  <w:rPr>
                    <w:rFonts w:ascii="Calibri"/>
                    <w:noProof/>
                    <w:spacing w:val="-10"/>
                  </w:rPr>
                  <w:t>1</w:t>
                </w:r>
                <w:r>
                  <w:rPr>
                    <w:rFonts w:ascii="Calibri"/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9E0" w:rsidRDefault="004639E0">
      <w:r>
        <w:separator/>
      </w:r>
    </w:p>
  </w:footnote>
  <w:footnote w:type="continuationSeparator" w:id="0">
    <w:p w:rsidR="004639E0" w:rsidRDefault="004639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C79"/>
    <w:multiLevelType w:val="hybridMultilevel"/>
    <w:tmpl w:val="91DE5754"/>
    <w:lvl w:ilvl="0" w:tplc="BC98C71C">
      <w:start w:val="1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88C766">
      <w:numFmt w:val="bullet"/>
      <w:lvlText w:val="•"/>
      <w:lvlJc w:val="left"/>
      <w:pPr>
        <w:ind w:left="14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FA0C48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3" w:tplc="60DEB48E">
      <w:numFmt w:val="bullet"/>
      <w:lvlText w:val="•"/>
      <w:lvlJc w:val="left"/>
      <w:pPr>
        <w:ind w:left="2563" w:hanging="144"/>
      </w:pPr>
      <w:rPr>
        <w:rFonts w:hint="default"/>
        <w:lang w:val="ru-RU" w:eastAsia="en-US" w:bidi="ar-SA"/>
      </w:rPr>
    </w:lvl>
    <w:lvl w:ilvl="4" w:tplc="4B94FC34">
      <w:numFmt w:val="bullet"/>
      <w:lvlText w:val="•"/>
      <w:lvlJc w:val="left"/>
      <w:pPr>
        <w:ind w:left="3655" w:hanging="144"/>
      </w:pPr>
      <w:rPr>
        <w:rFonts w:hint="default"/>
        <w:lang w:val="ru-RU" w:eastAsia="en-US" w:bidi="ar-SA"/>
      </w:rPr>
    </w:lvl>
    <w:lvl w:ilvl="5" w:tplc="F39A07D0">
      <w:numFmt w:val="bullet"/>
      <w:lvlText w:val="•"/>
      <w:lvlJc w:val="left"/>
      <w:pPr>
        <w:ind w:left="4747" w:hanging="144"/>
      </w:pPr>
      <w:rPr>
        <w:rFonts w:hint="default"/>
        <w:lang w:val="ru-RU" w:eastAsia="en-US" w:bidi="ar-SA"/>
      </w:rPr>
    </w:lvl>
    <w:lvl w:ilvl="6" w:tplc="0712BB9E">
      <w:numFmt w:val="bullet"/>
      <w:lvlText w:val="•"/>
      <w:lvlJc w:val="left"/>
      <w:pPr>
        <w:ind w:left="5839" w:hanging="144"/>
      </w:pPr>
      <w:rPr>
        <w:rFonts w:hint="default"/>
        <w:lang w:val="ru-RU" w:eastAsia="en-US" w:bidi="ar-SA"/>
      </w:rPr>
    </w:lvl>
    <w:lvl w:ilvl="7" w:tplc="29260222">
      <w:numFmt w:val="bullet"/>
      <w:lvlText w:val="•"/>
      <w:lvlJc w:val="left"/>
      <w:pPr>
        <w:ind w:left="6930" w:hanging="144"/>
      </w:pPr>
      <w:rPr>
        <w:rFonts w:hint="default"/>
        <w:lang w:val="ru-RU" w:eastAsia="en-US" w:bidi="ar-SA"/>
      </w:rPr>
    </w:lvl>
    <w:lvl w:ilvl="8" w:tplc="14125490">
      <w:numFmt w:val="bullet"/>
      <w:lvlText w:val="•"/>
      <w:lvlJc w:val="left"/>
      <w:pPr>
        <w:ind w:left="8022" w:hanging="144"/>
      </w:pPr>
      <w:rPr>
        <w:rFonts w:hint="default"/>
        <w:lang w:val="ru-RU" w:eastAsia="en-US" w:bidi="ar-SA"/>
      </w:rPr>
    </w:lvl>
  </w:abstractNum>
  <w:abstractNum w:abstractNumId="1">
    <w:nsid w:val="256961BA"/>
    <w:multiLevelType w:val="hybridMultilevel"/>
    <w:tmpl w:val="AB30E908"/>
    <w:lvl w:ilvl="0" w:tplc="6140567A">
      <w:start w:val="1"/>
      <w:numFmt w:val="decimal"/>
      <w:lvlText w:val="%1)"/>
      <w:lvlJc w:val="left"/>
      <w:pPr>
        <w:ind w:left="40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AE982E">
      <w:numFmt w:val="bullet"/>
      <w:lvlText w:val="•"/>
      <w:lvlJc w:val="left"/>
      <w:pPr>
        <w:ind w:left="1380" w:hanging="260"/>
      </w:pPr>
      <w:rPr>
        <w:rFonts w:hint="default"/>
        <w:lang w:val="ru-RU" w:eastAsia="en-US" w:bidi="ar-SA"/>
      </w:rPr>
    </w:lvl>
    <w:lvl w:ilvl="2" w:tplc="96408E80">
      <w:numFmt w:val="bullet"/>
      <w:lvlText w:val="•"/>
      <w:lvlJc w:val="left"/>
      <w:pPr>
        <w:ind w:left="2361" w:hanging="260"/>
      </w:pPr>
      <w:rPr>
        <w:rFonts w:hint="default"/>
        <w:lang w:val="ru-RU" w:eastAsia="en-US" w:bidi="ar-SA"/>
      </w:rPr>
    </w:lvl>
    <w:lvl w:ilvl="3" w:tplc="4BF8FD5E">
      <w:numFmt w:val="bullet"/>
      <w:lvlText w:val="•"/>
      <w:lvlJc w:val="left"/>
      <w:pPr>
        <w:ind w:left="3341" w:hanging="260"/>
      </w:pPr>
      <w:rPr>
        <w:rFonts w:hint="default"/>
        <w:lang w:val="ru-RU" w:eastAsia="en-US" w:bidi="ar-SA"/>
      </w:rPr>
    </w:lvl>
    <w:lvl w:ilvl="4" w:tplc="BBBCC974">
      <w:numFmt w:val="bullet"/>
      <w:lvlText w:val="•"/>
      <w:lvlJc w:val="left"/>
      <w:pPr>
        <w:ind w:left="4322" w:hanging="260"/>
      </w:pPr>
      <w:rPr>
        <w:rFonts w:hint="default"/>
        <w:lang w:val="ru-RU" w:eastAsia="en-US" w:bidi="ar-SA"/>
      </w:rPr>
    </w:lvl>
    <w:lvl w:ilvl="5" w:tplc="E0ACCDCE">
      <w:numFmt w:val="bullet"/>
      <w:lvlText w:val="•"/>
      <w:lvlJc w:val="left"/>
      <w:pPr>
        <w:ind w:left="5303" w:hanging="260"/>
      </w:pPr>
      <w:rPr>
        <w:rFonts w:hint="default"/>
        <w:lang w:val="ru-RU" w:eastAsia="en-US" w:bidi="ar-SA"/>
      </w:rPr>
    </w:lvl>
    <w:lvl w:ilvl="6" w:tplc="F77035B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EDE6D68">
      <w:numFmt w:val="bullet"/>
      <w:lvlText w:val="•"/>
      <w:lvlJc w:val="left"/>
      <w:pPr>
        <w:ind w:left="7264" w:hanging="260"/>
      </w:pPr>
      <w:rPr>
        <w:rFonts w:hint="default"/>
        <w:lang w:val="ru-RU" w:eastAsia="en-US" w:bidi="ar-SA"/>
      </w:rPr>
    </w:lvl>
    <w:lvl w:ilvl="8" w:tplc="C0762728">
      <w:numFmt w:val="bullet"/>
      <w:lvlText w:val="•"/>
      <w:lvlJc w:val="left"/>
      <w:pPr>
        <w:ind w:left="8245" w:hanging="260"/>
      </w:pPr>
      <w:rPr>
        <w:rFonts w:hint="default"/>
        <w:lang w:val="ru-RU" w:eastAsia="en-US" w:bidi="ar-SA"/>
      </w:rPr>
    </w:lvl>
  </w:abstractNum>
  <w:abstractNum w:abstractNumId="2">
    <w:nsid w:val="3BD50EBB"/>
    <w:multiLevelType w:val="hybridMultilevel"/>
    <w:tmpl w:val="96F26E7C"/>
    <w:lvl w:ilvl="0" w:tplc="28E64200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D01192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2" w:tplc="5DB446D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2D42C0B0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9852017C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572CCD20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E2069D00">
      <w:numFmt w:val="bullet"/>
      <w:lvlText w:val="•"/>
      <w:lvlJc w:val="left"/>
      <w:pPr>
        <w:ind w:left="6467" w:hanging="360"/>
      </w:pPr>
      <w:rPr>
        <w:rFonts w:hint="default"/>
        <w:lang w:val="ru-RU" w:eastAsia="en-US" w:bidi="ar-SA"/>
      </w:rPr>
    </w:lvl>
    <w:lvl w:ilvl="7" w:tplc="8C2CFFDE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8" w:tplc="7CD21432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3">
    <w:nsid w:val="45911791"/>
    <w:multiLevelType w:val="hybridMultilevel"/>
    <w:tmpl w:val="A0A0BF40"/>
    <w:lvl w:ilvl="0" w:tplc="8DB87666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22D1CA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2" w:tplc="D570E686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539E40EA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D8C80436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EE40907A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17A6B6D4">
      <w:numFmt w:val="bullet"/>
      <w:lvlText w:val="•"/>
      <w:lvlJc w:val="left"/>
      <w:pPr>
        <w:ind w:left="6467" w:hanging="360"/>
      </w:pPr>
      <w:rPr>
        <w:rFonts w:hint="default"/>
        <w:lang w:val="ru-RU" w:eastAsia="en-US" w:bidi="ar-SA"/>
      </w:rPr>
    </w:lvl>
    <w:lvl w:ilvl="7" w:tplc="5642B1AE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8" w:tplc="F2F89416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31BA4"/>
    <w:rsid w:val="003478FD"/>
    <w:rsid w:val="004639E0"/>
    <w:rsid w:val="005A2AF3"/>
    <w:rsid w:val="006F161D"/>
    <w:rsid w:val="00831BA4"/>
    <w:rsid w:val="00AB5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161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16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161D"/>
    <w:rPr>
      <w:sz w:val="24"/>
      <w:szCs w:val="24"/>
    </w:rPr>
  </w:style>
  <w:style w:type="paragraph" w:styleId="a4">
    <w:name w:val="Title"/>
    <w:basedOn w:val="a"/>
    <w:uiPriority w:val="1"/>
    <w:qFormat/>
    <w:rsid w:val="006F161D"/>
    <w:pPr>
      <w:ind w:left="92" w:right="9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F161D"/>
    <w:pPr>
      <w:ind w:left="861" w:hanging="360"/>
    </w:pPr>
  </w:style>
  <w:style w:type="paragraph" w:customStyle="1" w:styleId="TableParagraph">
    <w:name w:val="Table Paragraph"/>
    <w:basedOn w:val="a"/>
    <w:uiPriority w:val="1"/>
    <w:qFormat/>
    <w:rsid w:val="006F161D"/>
  </w:style>
  <w:style w:type="paragraph" w:styleId="a6">
    <w:name w:val="Balloon Text"/>
    <w:basedOn w:val="a"/>
    <w:link w:val="a7"/>
    <w:uiPriority w:val="99"/>
    <w:semiHidden/>
    <w:unhideWhenUsed/>
    <w:rsid w:val="00AB59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9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1524</Words>
  <Characters>8690</Characters>
  <Application>Microsoft Office Word</Application>
  <DocSecurity>0</DocSecurity>
  <Lines>72</Lines>
  <Paragraphs>20</Paragraphs>
  <ScaleCrop>false</ScaleCrop>
  <Company/>
  <LinksUpToDate>false</LinksUpToDate>
  <CharactersWithSpaces>10194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3</cp:revision>
  <dcterms:created xsi:type="dcterms:W3CDTF">2025-03-20T17:38:00Z</dcterms:created>
  <dcterms:modified xsi:type="dcterms:W3CDTF">2025-03-23T13:55:00Z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2025-03-20T00:00:00Z</vt:filetime>
  </property>
  <property fmtid="{D5CDD505-2E9C-101B-9397-08002B2CF9AE}" pid="5" name="Producer">
    <vt:lpwstr>Microsoft® Word 2010</vt:lpwstr>
  </property>
</Properties>
</file>